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1FAB3" w14:textId="77777777" w:rsidR="00946F1E" w:rsidRDefault="00946F1E" w:rsidP="000C41FE">
      <w:pPr>
        <w:widowControl w:val="0"/>
        <w:jc w:val="left"/>
        <w:rPr>
          <w:rFonts w:ascii="Georgia" w:hAnsi="Georgia"/>
          <w:b/>
          <w:snapToGrid w:val="0"/>
        </w:rPr>
      </w:pPr>
    </w:p>
    <w:p w14:paraId="777B8A7A" w14:textId="77777777" w:rsidR="0009442B" w:rsidRDefault="0009442B" w:rsidP="000C41FE">
      <w:pPr>
        <w:widowControl w:val="0"/>
        <w:jc w:val="center"/>
        <w:rPr>
          <w:rFonts w:ascii="Georgia" w:hAnsi="Georgia"/>
          <w:b/>
          <w:snapToGrid w:val="0"/>
        </w:rPr>
      </w:pPr>
    </w:p>
    <w:p w14:paraId="597C73BD" w14:textId="77777777" w:rsidR="0009442B" w:rsidRDefault="0009442B" w:rsidP="000C41FE">
      <w:pPr>
        <w:widowControl w:val="0"/>
        <w:jc w:val="center"/>
        <w:rPr>
          <w:rFonts w:ascii="Georgia" w:hAnsi="Georgia"/>
          <w:b/>
          <w:snapToGrid w:val="0"/>
        </w:rPr>
      </w:pPr>
    </w:p>
    <w:p w14:paraId="1670F899" w14:textId="77777777" w:rsidR="003E17DE" w:rsidRDefault="003E17DE" w:rsidP="000C41FE">
      <w:pPr>
        <w:widowControl w:val="0"/>
        <w:jc w:val="center"/>
        <w:rPr>
          <w:rFonts w:ascii="Georgia" w:hAnsi="Georgia"/>
          <w:b/>
          <w:snapToGrid w:val="0"/>
        </w:rPr>
      </w:pPr>
    </w:p>
    <w:p w14:paraId="06FDBE62" w14:textId="77777777" w:rsidR="00946F1E" w:rsidRDefault="00946F1E" w:rsidP="000C41FE">
      <w:pPr>
        <w:widowControl w:val="0"/>
        <w:jc w:val="center"/>
        <w:rPr>
          <w:rFonts w:ascii="Georgia" w:hAnsi="Georgia"/>
          <w:b/>
          <w:snapToGrid w:val="0"/>
        </w:rPr>
      </w:pPr>
    </w:p>
    <w:p w14:paraId="4F7D5CF0" w14:textId="77777777" w:rsidR="00946F1E" w:rsidRDefault="00946F1E" w:rsidP="000C41FE">
      <w:pPr>
        <w:widowControl w:val="0"/>
        <w:jc w:val="center"/>
        <w:rPr>
          <w:rFonts w:ascii="Georgia" w:hAnsi="Georgia"/>
          <w:b/>
          <w:snapToGrid w:val="0"/>
        </w:rPr>
      </w:pPr>
    </w:p>
    <w:p w14:paraId="17634AE4" w14:textId="77777777" w:rsidR="00946F1E" w:rsidRDefault="00946F1E" w:rsidP="000C41FE">
      <w:pPr>
        <w:widowControl w:val="0"/>
        <w:jc w:val="center"/>
        <w:rPr>
          <w:rFonts w:ascii="Georgia" w:hAnsi="Georgia"/>
          <w:b/>
          <w:snapToGrid w:val="0"/>
        </w:rPr>
      </w:pPr>
    </w:p>
    <w:p w14:paraId="573CCF4A" w14:textId="77777777" w:rsidR="00946F1E" w:rsidRDefault="00946F1E" w:rsidP="000C41FE">
      <w:pPr>
        <w:widowControl w:val="0"/>
        <w:jc w:val="center"/>
        <w:rPr>
          <w:rFonts w:ascii="Georgia" w:hAnsi="Georgia"/>
          <w:b/>
          <w:snapToGrid w:val="0"/>
        </w:rPr>
      </w:pPr>
    </w:p>
    <w:p w14:paraId="52E92824" w14:textId="77777777" w:rsidR="00946F1E" w:rsidRDefault="00946F1E" w:rsidP="000C41FE">
      <w:pPr>
        <w:widowControl w:val="0"/>
        <w:jc w:val="center"/>
        <w:rPr>
          <w:rFonts w:ascii="Georgia" w:hAnsi="Georgia"/>
          <w:b/>
          <w:snapToGrid w:val="0"/>
        </w:rPr>
      </w:pPr>
    </w:p>
    <w:p w14:paraId="520DC0FA" w14:textId="77777777" w:rsidR="000C41FE" w:rsidRDefault="000C41FE" w:rsidP="00F828D1">
      <w:pPr>
        <w:widowControl w:val="0"/>
        <w:spacing w:after="240"/>
        <w:jc w:val="center"/>
        <w:rPr>
          <w:rFonts w:ascii="Georgia" w:hAnsi="Georgia"/>
          <w:b/>
          <w:snapToGrid w:val="0"/>
        </w:rPr>
      </w:pPr>
    </w:p>
    <w:p w14:paraId="74B10DBC" w14:textId="77777777" w:rsidR="000C41FE" w:rsidRDefault="000C41FE" w:rsidP="00F828D1">
      <w:pPr>
        <w:widowControl w:val="0"/>
        <w:spacing w:after="240"/>
        <w:jc w:val="center"/>
        <w:rPr>
          <w:rFonts w:ascii="Georgia" w:hAnsi="Georgia"/>
          <w:b/>
          <w:snapToGrid w:val="0"/>
        </w:rPr>
      </w:pPr>
    </w:p>
    <w:p w14:paraId="4768DA1C" w14:textId="77777777" w:rsidR="000C41FE" w:rsidRDefault="000C41FE" w:rsidP="00F828D1">
      <w:pPr>
        <w:widowControl w:val="0"/>
        <w:spacing w:after="240"/>
        <w:jc w:val="center"/>
        <w:rPr>
          <w:rFonts w:ascii="Georgia" w:hAnsi="Georgia"/>
          <w:b/>
          <w:snapToGrid w:val="0"/>
        </w:rPr>
      </w:pPr>
    </w:p>
    <w:p w14:paraId="1C8444E8" w14:textId="77777777" w:rsidR="000C41FE" w:rsidRDefault="000C41FE" w:rsidP="00F828D1">
      <w:pPr>
        <w:widowControl w:val="0"/>
        <w:spacing w:after="240"/>
        <w:jc w:val="center"/>
        <w:rPr>
          <w:rFonts w:ascii="Georgia" w:hAnsi="Georgia"/>
          <w:b/>
          <w:snapToGrid w:val="0"/>
        </w:rPr>
      </w:pPr>
    </w:p>
    <w:p w14:paraId="55B5DA3F" w14:textId="77777777" w:rsidR="00946F1E" w:rsidRPr="00466A54" w:rsidRDefault="00946F1E" w:rsidP="00F828D1">
      <w:pPr>
        <w:widowControl w:val="0"/>
        <w:spacing w:after="240"/>
        <w:jc w:val="center"/>
        <w:rPr>
          <w:rFonts w:ascii="Georgia" w:hAnsi="Georgia"/>
          <w:b/>
          <w:snapToGrid w:val="0"/>
        </w:rPr>
      </w:pPr>
      <w:r w:rsidRPr="00466A54">
        <w:rPr>
          <w:rFonts w:ascii="Georgia" w:hAnsi="Georgia"/>
          <w:b/>
          <w:snapToGrid w:val="0"/>
        </w:rPr>
        <w:t>SCHEDULE 7</w:t>
      </w:r>
    </w:p>
    <w:p w14:paraId="3C8295AD" w14:textId="77777777" w:rsidR="00946F1E" w:rsidRPr="00466A54" w:rsidRDefault="00946F1E" w:rsidP="00F828D1">
      <w:pPr>
        <w:widowControl w:val="0"/>
        <w:spacing w:after="240"/>
        <w:jc w:val="center"/>
        <w:rPr>
          <w:rFonts w:ascii="Georgia" w:hAnsi="Georgia"/>
          <w:b/>
          <w:snapToGrid w:val="0"/>
        </w:rPr>
      </w:pPr>
      <w:r w:rsidRPr="00466A54">
        <w:rPr>
          <w:rFonts w:ascii="Georgia" w:hAnsi="Georgia"/>
          <w:b/>
          <w:snapToGrid w:val="0"/>
        </w:rPr>
        <w:t>CONTRACT DELIVERY INDICATORS</w:t>
      </w:r>
    </w:p>
    <w:p w14:paraId="38B33D0E" w14:textId="77777777" w:rsidR="00946F1E" w:rsidRPr="00466A54" w:rsidRDefault="00946F1E" w:rsidP="00F828D1">
      <w:pPr>
        <w:widowControl w:val="0"/>
        <w:spacing w:after="240"/>
        <w:jc w:val="center"/>
        <w:rPr>
          <w:rFonts w:ascii="Georgia" w:hAnsi="Georgia"/>
          <w:b/>
          <w:snapToGrid w:val="0"/>
        </w:rPr>
      </w:pPr>
    </w:p>
    <w:p w14:paraId="4F3A0299" w14:textId="77777777" w:rsidR="00946F1E" w:rsidRPr="00466A54" w:rsidRDefault="00946F1E" w:rsidP="00F828D1">
      <w:pPr>
        <w:widowControl w:val="0"/>
        <w:spacing w:after="240"/>
        <w:jc w:val="center"/>
        <w:rPr>
          <w:rFonts w:ascii="Georgia" w:hAnsi="Georgia"/>
          <w:b/>
        </w:rPr>
      </w:pPr>
    </w:p>
    <w:p w14:paraId="3BABC5A0" w14:textId="77777777" w:rsidR="000C41FE" w:rsidRDefault="000C41FE" w:rsidP="00AA7D5E">
      <w:pPr>
        <w:pStyle w:val="Heading1"/>
        <w:keepNext w:val="0"/>
        <w:numPr>
          <w:ilvl w:val="0"/>
          <w:numId w:val="0"/>
        </w:numPr>
        <w:rPr>
          <w:rFonts w:ascii="Georgia" w:hAnsi="Georgia"/>
          <w:szCs w:val="22"/>
        </w:rPr>
        <w:sectPr w:rsidR="000C41FE" w:rsidSect="00FB2A3B">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567" w:footer="340" w:gutter="0"/>
          <w:cols w:space="708"/>
          <w:docGrid w:linePitch="299"/>
        </w:sectPr>
      </w:pPr>
    </w:p>
    <w:p w14:paraId="7F82907A" w14:textId="4DAB6B3A" w:rsidR="0019154A" w:rsidRPr="000C41FE" w:rsidRDefault="0019154A" w:rsidP="000C41FE">
      <w:pPr>
        <w:pStyle w:val="Heading1"/>
        <w:keepNext w:val="0"/>
        <w:numPr>
          <w:ilvl w:val="0"/>
          <w:numId w:val="0"/>
        </w:numPr>
        <w:spacing w:after="240"/>
        <w:rPr>
          <w:rFonts w:ascii="Georgia" w:hAnsi="Georgia"/>
          <w:szCs w:val="22"/>
        </w:rPr>
      </w:pPr>
      <w:r w:rsidRPr="000C41FE">
        <w:rPr>
          <w:rFonts w:ascii="Georgia" w:hAnsi="Georgia"/>
          <w:szCs w:val="22"/>
        </w:rPr>
        <w:lastRenderedPageBreak/>
        <w:t>Definitions and Interpretation</w:t>
      </w:r>
    </w:p>
    <w:p w14:paraId="4EEDA3E9" w14:textId="77777777" w:rsidR="0019154A" w:rsidRPr="000C41FE" w:rsidRDefault="0019154A" w:rsidP="000C41FE">
      <w:pPr>
        <w:pStyle w:val="Body"/>
        <w:widowControl w:val="0"/>
        <w:spacing w:line="240" w:lineRule="auto"/>
        <w:rPr>
          <w:rFonts w:ascii="Georgia" w:hAnsi="Georgia" w:cs="Arial"/>
        </w:rPr>
      </w:pPr>
      <w:r w:rsidRPr="000C41FE">
        <w:rPr>
          <w:rFonts w:ascii="Georgia" w:hAnsi="Georgia" w:cs="Arial"/>
        </w:rPr>
        <w:t xml:space="preserve">For the purposes of this </w:t>
      </w:r>
      <w:r w:rsidR="00FC56DA" w:rsidRPr="000C41FE">
        <w:rPr>
          <w:rFonts w:ascii="Georgia" w:hAnsi="Georgia" w:cs="Arial"/>
        </w:rPr>
        <w:t>Schedule</w:t>
      </w:r>
      <w:r w:rsidR="00FC56DA" w:rsidRPr="000C41FE">
        <w:rPr>
          <w:rFonts w:ascii="Georgia" w:hAnsi="Georgia" w:cs="Arial"/>
          <w:b/>
        </w:rPr>
        <w:t xml:space="preserve"> </w:t>
      </w:r>
      <w:r w:rsidRPr="000C41FE">
        <w:rPr>
          <w:rFonts w:ascii="Georgia" w:hAnsi="Georgia" w:cs="Arial"/>
        </w:rPr>
        <w:t>unless the context otherwise requires: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336"/>
      </w:tblGrid>
      <w:tr w:rsidR="00E13F92" w:rsidRPr="000C41FE" w14:paraId="6201EEED" w14:textId="77777777" w:rsidTr="00B75BB2">
        <w:tc>
          <w:tcPr>
            <w:tcW w:w="3808" w:type="dxa"/>
          </w:tcPr>
          <w:p w14:paraId="0DB60AC6" w14:textId="77777777" w:rsidR="00E13F92" w:rsidRPr="000C41FE" w:rsidRDefault="001C57F6" w:rsidP="000C41FE">
            <w:pPr>
              <w:pStyle w:val="ssPara1"/>
              <w:widowControl w:val="0"/>
              <w:spacing w:after="240"/>
              <w:jc w:val="left"/>
              <w:rPr>
                <w:rFonts w:ascii="Georgia" w:hAnsi="Georgia" w:cs="Arial"/>
                <w:b/>
                <w:bCs/>
              </w:rPr>
            </w:pPr>
            <w:r w:rsidRPr="000C41FE">
              <w:rPr>
                <w:rFonts w:ascii="Georgia" w:hAnsi="Georgia" w:cs="Arial"/>
                <w:b/>
                <w:bCs/>
              </w:rPr>
              <w:t>"</w:t>
            </w:r>
            <w:r w:rsidR="00E13F92" w:rsidRPr="000C41FE">
              <w:rPr>
                <w:rFonts w:ascii="Georgia" w:hAnsi="Georgia" w:cs="Arial"/>
                <w:b/>
                <w:bCs/>
              </w:rPr>
              <w:t>CDI Remedy</w:t>
            </w:r>
            <w:r w:rsidRPr="000C41FE">
              <w:rPr>
                <w:rFonts w:ascii="Georgia" w:hAnsi="Georgia" w:cs="Arial"/>
                <w:b/>
                <w:bCs/>
              </w:rPr>
              <w:t>"</w:t>
            </w:r>
          </w:p>
        </w:tc>
        <w:tc>
          <w:tcPr>
            <w:tcW w:w="5479" w:type="dxa"/>
          </w:tcPr>
          <w:p w14:paraId="1BC7FB57" w14:textId="77777777" w:rsidR="00E13F92" w:rsidRPr="000C41FE" w:rsidRDefault="00E13F92" w:rsidP="000C41FE">
            <w:pPr>
              <w:pStyle w:val="ssPara1"/>
              <w:widowControl w:val="0"/>
              <w:spacing w:after="240"/>
              <w:rPr>
                <w:rFonts w:ascii="Georgia" w:hAnsi="Georgia" w:cs="Arial"/>
              </w:rPr>
            </w:pPr>
            <w:r w:rsidRPr="000C41FE">
              <w:rPr>
                <w:rFonts w:ascii="Georgia" w:hAnsi="Georgia" w:cs="Arial"/>
              </w:rPr>
              <w:t xml:space="preserve">means the remedy applicable in case of the occurrence of </w:t>
            </w:r>
            <w:r w:rsidR="001C57F6" w:rsidRPr="000C41FE">
              <w:rPr>
                <w:rFonts w:ascii="Georgia" w:hAnsi="Georgia" w:cs="Arial"/>
              </w:rPr>
              <w:t>a Service Failure as set out in Appendix A to this Schedule</w:t>
            </w:r>
            <w:r w:rsidRPr="000C41FE">
              <w:rPr>
                <w:rFonts w:ascii="Georgia" w:hAnsi="Georgia" w:cs="Arial"/>
              </w:rPr>
              <w:t>;</w:t>
            </w:r>
          </w:p>
        </w:tc>
      </w:tr>
      <w:tr w:rsidR="001C57F6" w:rsidRPr="000C41FE" w14:paraId="4F4A27CA" w14:textId="77777777" w:rsidTr="00B75BB2">
        <w:tc>
          <w:tcPr>
            <w:tcW w:w="3808" w:type="dxa"/>
          </w:tcPr>
          <w:p w14:paraId="7F37EE62" w14:textId="77777777" w:rsidR="001C57F6" w:rsidRPr="000C41FE" w:rsidRDefault="001C57F6" w:rsidP="000C41FE">
            <w:pPr>
              <w:pStyle w:val="ssPara1"/>
              <w:widowControl w:val="0"/>
              <w:spacing w:after="240"/>
              <w:jc w:val="left"/>
              <w:rPr>
                <w:rFonts w:ascii="Georgia" w:hAnsi="Georgia" w:cs="Arial"/>
                <w:b/>
                <w:bCs/>
              </w:rPr>
            </w:pPr>
            <w:r w:rsidRPr="000C41FE">
              <w:rPr>
                <w:rFonts w:ascii="Georgia" w:hAnsi="Georgia" w:cs="Arial"/>
                <w:b/>
                <w:bCs/>
              </w:rPr>
              <w:t>"CDI Target"</w:t>
            </w:r>
          </w:p>
        </w:tc>
        <w:tc>
          <w:tcPr>
            <w:tcW w:w="5479" w:type="dxa"/>
          </w:tcPr>
          <w:p w14:paraId="1FC12236" w14:textId="77777777" w:rsidR="001C57F6" w:rsidRPr="000C41FE" w:rsidRDefault="001C57F6" w:rsidP="000C41FE">
            <w:pPr>
              <w:pStyle w:val="ssPara1"/>
              <w:widowControl w:val="0"/>
              <w:spacing w:after="240"/>
              <w:rPr>
                <w:rFonts w:ascii="Georgia" w:hAnsi="Georgia" w:cs="Arial"/>
              </w:rPr>
            </w:pPr>
            <w:r w:rsidRPr="000C41FE">
              <w:rPr>
                <w:rFonts w:ascii="Georgia" w:hAnsi="Georgia" w:cs="Arial"/>
              </w:rPr>
              <w:t>means the target level for performance applicable to a CDI as set out in Appendix A to this Schedule;</w:t>
            </w:r>
          </w:p>
        </w:tc>
      </w:tr>
      <w:tr w:rsidR="00E13F92" w:rsidRPr="000C41FE" w14:paraId="791DFC71" w14:textId="77777777" w:rsidTr="00B75BB2">
        <w:tc>
          <w:tcPr>
            <w:tcW w:w="3808" w:type="dxa"/>
          </w:tcPr>
          <w:p w14:paraId="6AE556BC" w14:textId="77777777" w:rsidR="00E13F92" w:rsidRPr="000C41FE" w:rsidRDefault="001C57F6" w:rsidP="000C41FE">
            <w:pPr>
              <w:pStyle w:val="ssPara1"/>
              <w:widowControl w:val="0"/>
              <w:spacing w:after="240"/>
              <w:jc w:val="left"/>
              <w:rPr>
                <w:rFonts w:ascii="Georgia" w:hAnsi="Georgia" w:cs="Arial"/>
                <w:b/>
                <w:bCs/>
              </w:rPr>
            </w:pPr>
            <w:r w:rsidRPr="000C41FE">
              <w:rPr>
                <w:rFonts w:ascii="Georgia" w:hAnsi="Georgia" w:cs="Arial"/>
                <w:b/>
                <w:bCs/>
              </w:rPr>
              <w:t>"</w:t>
            </w:r>
            <w:r w:rsidR="00E13F92" w:rsidRPr="000C41FE">
              <w:rPr>
                <w:rFonts w:ascii="Georgia" w:hAnsi="Georgia" w:cs="Arial"/>
                <w:b/>
                <w:bCs/>
              </w:rPr>
              <w:t>Contract Delivery Indicators</w:t>
            </w:r>
            <w:r w:rsidRPr="000C41FE">
              <w:rPr>
                <w:rFonts w:ascii="Georgia" w:hAnsi="Georgia" w:cs="Arial"/>
                <w:b/>
                <w:bCs/>
              </w:rPr>
              <w:t>" or "CDIs"</w:t>
            </w:r>
          </w:p>
        </w:tc>
        <w:tc>
          <w:tcPr>
            <w:tcW w:w="5479" w:type="dxa"/>
          </w:tcPr>
          <w:p w14:paraId="7B3D48C7" w14:textId="77777777" w:rsidR="00E13F92" w:rsidRPr="000C41FE" w:rsidRDefault="00E13F92" w:rsidP="000C41FE">
            <w:pPr>
              <w:pStyle w:val="ssPara1"/>
              <w:widowControl w:val="0"/>
              <w:spacing w:after="240"/>
              <w:rPr>
                <w:rFonts w:ascii="Georgia" w:hAnsi="Georgia" w:cs="Arial"/>
              </w:rPr>
            </w:pPr>
            <w:r w:rsidRPr="000C41FE">
              <w:rPr>
                <w:rFonts w:ascii="Georgia" w:hAnsi="Georgia" w:cs="Arial"/>
              </w:rPr>
              <w:t xml:space="preserve">means certain key performance measures as set out in </w:t>
            </w:r>
            <w:r w:rsidRPr="000C41FE">
              <w:rPr>
                <w:rFonts w:ascii="Georgia" w:hAnsi="Georgia" w:cs="Arial"/>
                <w:bCs/>
              </w:rPr>
              <w:t>Appendix A</w:t>
            </w:r>
            <w:r w:rsidRPr="000C41FE">
              <w:rPr>
                <w:rFonts w:ascii="Georgia" w:hAnsi="Georgia" w:cs="Arial"/>
              </w:rPr>
              <w:t xml:space="preserve"> to this </w:t>
            </w:r>
            <w:r w:rsidRPr="000C41FE">
              <w:rPr>
                <w:rFonts w:ascii="Georgia" w:hAnsi="Georgia" w:cs="Arial"/>
                <w:bCs/>
              </w:rPr>
              <w:t>Schedule</w:t>
            </w:r>
            <w:r w:rsidRPr="000C41FE">
              <w:rPr>
                <w:rFonts w:ascii="Georgia" w:hAnsi="Georgia" w:cs="Arial"/>
              </w:rPr>
              <w:t>;</w:t>
            </w:r>
          </w:p>
        </w:tc>
      </w:tr>
      <w:tr w:rsidR="00E45912" w:rsidRPr="000C41FE" w14:paraId="67B413B7" w14:textId="77777777" w:rsidTr="00043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3808" w:type="dxa"/>
            <w:tcBorders>
              <w:top w:val="single" w:sz="4" w:space="0" w:color="auto"/>
              <w:left w:val="single" w:sz="4" w:space="0" w:color="auto"/>
              <w:bottom w:val="single" w:sz="4" w:space="0" w:color="auto"/>
              <w:right w:val="single" w:sz="4" w:space="0" w:color="auto"/>
            </w:tcBorders>
            <w:shd w:val="clear" w:color="auto" w:fill="FFFFFF"/>
          </w:tcPr>
          <w:p w14:paraId="0E6A6886" w14:textId="77777777" w:rsidR="00E45912" w:rsidRPr="000C41FE" w:rsidDel="00AE4D90" w:rsidRDefault="00E45912" w:rsidP="000C41FE">
            <w:pPr>
              <w:pStyle w:val="ssPara1"/>
              <w:widowControl w:val="0"/>
              <w:spacing w:after="240"/>
              <w:ind w:left="108"/>
              <w:jc w:val="left"/>
              <w:rPr>
                <w:rFonts w:ascii="Georgia" w:hAnsi="Georgia"/>
                <w:bCs/>
              </w:rPr>
            </w:pPr>
            <w:r w:rsidRPr="000C41FE">
              <w:rPr>
                <w:rFonts w:ascii="Georgia" w:hAnsi="Georgia" w:cs="Arial"/>
                <w:b/>
                <w:bCs/>
              </w:rPr>
              <w:t>"Critical Service Failure"</w:t>
            </w:r>
          </w:p>
        </w:tc>
        <w:tc>
          <w:tcPr>
            <w:tcW w:w="5479" w:type="dxa"/>
            <w:tcBorders>
              <w:top w:val="single" w:sz="4" w:space="0" w:color="auto"/>
              <w:left w:val="single" w:sz="4" w:space="0" w:color="auto"/>
              <w:bottom w:val="single" w:sz="4" w:space="0" w:color="auto"/>
              <w:right w:val="single" w:sz="4" w:space="0" w:color="auto"/>
            </w:tcBorders>
            <w:shd w:val="clear" w:color="auto" w:fill="FFFFFF"/>
          </w:tcPr>
          <w:p w14:paraId="23389EB2" w14:textId="77777777" w:rsidR="00E45912" w:rsidRPr="000C41FE" w:rsidRDefault="00E45912" w:rsidP="000C41FE">
            <w:pPr>
              <w:pStyle w:val="ssPara1"/>
              <w:widowControl w:val="0"/>
              <w:spacing w:after="240"/>
              <w:ind w:left="128"/>
              <w:rPr>
                <w:rFonts w:ascii="Georgia" w:hAnsi="Georgia" w:cs="Arial"/>
              </w:rPr>
            </w:pPr>
            <w:r w:rsidRPr="000C41FE">
              <w:rPr>
                <w:rFonts w:ascii="Georgia" w:hAnsi="Georgia" w:cs="Arial"/>
                <w:bCs/>
              </w:rPr>
              <w:t>means</w:t>
            </w:r>
            <w:r w:rsidRPr="000C41FE">
              <w:rPr>
                <w:rFonts w:ascii="Georgia" w:hAnsi="Georgia" w:cs="Arial"/>
              </w:rPr>
              <w:t xml:space="preserve">: </w:t>
            </w:r>
          </w:p>
          <w:p w14:paraId="4E2CC71D" w14:textId="443D699C" w:rsidR="00E45912" w:rsidRPr="000C41FE" w:rsidRDefault="00E45912" w:rsidP="000C41FE">
            <w:pPr>
              <w:pStyle w:val="ssPara1"/>
              <w:widowControl w:val="0"/>
              <w:spacing w:after="240"/>
              <w:ind w:left="128"/>
              <w:rPr>
                <w:rFonts w:ascii="Georgia" w:hAnsi="Georgia" w:cs="Arial"/>
                <w:lang w:eastAsia="en-GB"/>
              </w:rPr>
            </w:pPr>
            <w:r w:rsidRPr="000C41FE">
              <w:rPr>
                <w:rFonts w:ascii="Georgia" w:hAnsi="Georgia" w:cs="Arial"/>
                <w:lang w:eastAsia="en-GB"/>
              </w:rPr>
              <w:t>(</w:t>
            </w:r>
            <w:r w:rsidR="005A3353" w:rsidRPr="000C41FE">
              <w:rPr>
                <w:rFonts w:ascii="Georgia" w:hAnsi="Georgia" w:cs="Arial"/>
                <w:lang w:eastAsia="en-GB"/>
              </w:rPr>
              <w:t>a</w:t>
            </w:r>
            <w:r w:rsidRPr="000C41FE">
              <w:rPr>
                <w:rFonts w:ascii="Georgia" w:hAnsi="Georgia" w:cs="Arial"/>
                <w:lang w:eastAsia="en-GB"/>
              </w:rPr>
              <w:t xml:space="preserve">) </w:t>
            </w:r>
            <w:r w:rsidR="006A058E" w:rsidRPr="000C41FE">
              <w:rPr>
                <w:rFonts w:ascii="Georgia" w:hAnsi="Georgia" w:cs="Arial"/>
                <w:lang w:eastAsia="en-GB"/>
              </w:rPr>
              <w:t xml:space="preserve">a </w:t>
            </w:r>
            <w:r w:rsidR="006A058E" w:rsidRPr="000C41FE">
              <w:rPr>
                <w:rFonts w:ascii="Georgia" w:hAnsi="Georgia" w:cs="Arial"/>
                <w:bCs/>
              </w:rPr>
              <w:t>failure</w:t>
            </w:r>
            <w:r w:rsidR="006A058E" w:rsidRPr="000C41FE">
              <w:rPr>
                <w:rFonts w:ascii="Georgia" w:hAnsi="Georgia" w:cs="Arial"/>
                <w:lang w:eastAsia="en-GB"/>
              </w:rPr>
              <w:t xml:space="preserve"> to agree and implement a Remediation Plan or </w:t>
            </w:r>
            <w:r w:rsidR="00996175" w:rsidRPr="000C41FE">
              <w:rPr>
                <w:rFonts w:ascii="Georgia" w:hAnsi="Georgia" w:cs="Arial"/>
                <w:lang w:eastAsia="en-GB"/>
              </w:rPr>
              <w:t>any breach of a CDI three (3) times in any rolling six (6) Months; and/or</w:t>
            </w:r>
            <w:r w:rsidRPr="000C41FE">
              <w:rPr>
                <w:rFonts w:ascii="Georgia" w:hAnsi="Georgia" w:cs="Arial"/>
                <w:lang w:eastAsia="en-GB"/>
              </w:rPr>
              <w:t xml:space="preserve"> </w:t>
            </w:r>
          </w:p>
          <w:p w14:paraId="26DF8312" w14:textId="77777777" w:rsidR="00E45912" w:rsidRPr="000C41FE" w:rsidDel="00AE4D90" w:rsidRDefault="00E45912" w:rsidP="000C41FE">
            <w:pPr>
              <w:pStyle w:val="ssPara1"/>
              <w:widowControl w:val="0"/>
              <w:spacing w:after="240"/>
              <w:ind w:left="128"/>
              <w:rPr>
                <w:rFonts w:ascii="Georgia" w:hAnsi="Georgia" w:cs="Arial"/>
              </w:rPr>
            </w:pPr>
            <w:r w:rsidRPr="000C41FE">
              <w:rPr>
                <w:rFonts w:ascii="Georgia" w:hAnsi="Georgia" w:cs="Arial"/>
                <w:lang w:eastAsia="en-GB"/>
              </w:rPr>
              <w:t>(</w:t>
            </w:r>
            <w:r w:rsidR="00996175" w:rsidRPr="000C41FE">
              <w:rPr>
                <w:rFonts w:ascii="Georgia" w:hAnsi="Georgia" w:cs="Arial"/>
                <w:lang w:eastAsia="en-GB"/>
              </w:rPr>
              <w:t>b</w:t>
            </w:r>
            <w:r w:rsidRPr="000C41FE">
              <w:rPr>
                <w:rFonts w:ascii="Georgia" w:hAnsi="Georgia" w:cs="Arial"/>
                <w:lang w:eastAsia="en-GB"/>
              </w:rPr>
              <w:t xml:space="preserve">) </w:t>
            </w:r>
            <w:proofErr w:type="gramStart"/>
            <w:r w:rsidRPr="000C41FE">
              <w:rPr>
                <w:rFonts w:ascii="Georgia" w:hAnsi="Georgia" w:cs="Arial"/>
                <w:bCs/>
              </w:rPr>
              <w:t>the</w:t>
            </w:r>
            <w:proofErr w:type="gramEnd"/>
            <w:r w:rsidRPr="000C41FE">
              <w:rPr>
                <w:rFonts w:ascii="Georgia" w:hAnsi="Georgia" w:cs="Arial"/>
                <w:lang w:eastAsia="en-GB"/>
              </w:rPr>
              <w:t xml:space="preserve"> </w:t>
            </w:r>
            <w:r w:rsidR="006A058E" w:rsidRPr="000C41FE">
              <w:rPr>
                <w:rFonts w:ascii="Georgia" w:hAnsi="Georgia" w:cs="Arial"/>
                <w:lang w:eastAsia="en-GB"/>
              </w:rPr>
              <w:t xml:space="preserve">occurrence in any Invoicing Period </w:t>
            </w:r>
            <w:r w:rsidR="00B60252" w:rsidRPr="000C41FE">
              <w:rPr>
                <w:rFonts w:ascii="Georgia" w:hAnsi="Georgia" w:cs="Arial"/>
                <w:lang w:eastAsia="en-GB"/>
              </w:rPr>
              <w:t xml:space="preserve">of </w:t>
            </w:r>
            <w:r w:rsidRPr="000C41FE">
              <w:rPr>
                <w:rFonts w:ascii="Georgia" w:hAnsi="Georgia" w:cs="Arial"/>
                <w:lang w:eastAsia="en-GB"/>
              </w:rPr>
              <w:t>ten (10) or more</w:t>
            </w:r>
            <w:r w:rsidR="006A058E" w:rsidRPr="000C41FE">
              <w:rPr>
                <w:rFonts w:ascii="Georgia" w:hAnsi="Georgia" w:cs="Arial"/>
                <w:lang w:eastAsia="en-GB"/>
              </w:rPr>
              <w:t xml:space="preserve"> failures to meet any CDI.</w:t>
            </w:r>
          </w:p>
        </w:tc>
      </w:tr>
      <w:tr w:rsidR="00B36316" w:rsidRPr="000C41FE" w14:paraId="1BFB3A1F" w14:textId="77777777" w:rsidTr="00043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3808" w:type="dxa"/>
            <w:tcBorders>
              <w:top w:val="single" w:sz="4" w:space="0" w:color="auto"/>
              <w:left w:val="single" w:sz="4" w:space="0" w:color="auto"/>
              <w:bottom w:val="single" w:sz="4" w:space="0" w:color="auto"/>
              <w:right w:val="single" w:sz="4" w:space="0" w:color="auto"/>
            </w:tcBorders>
            <w:shd w:val="clear" w:color="auto" w:fill="FFFFFF"/>
          </w:tcPr>
          <w:p w14:paraId="02654CF1" w14:textId="77777777" w:rsidR="00B36316" w:rsidRPr="000C41FE" w:rsidRDefault="00B36316" w:rsidP="000C41FE">
            <w:pPr>
              <w:pStyle w:val="ssPara1"/>
              <w:widowControl w:val="0"/>
              <w:spacing w:after="240"/>
              <w:ind w:left="108"/>
              <w:jc w:val="left"/>
              <w:rPr>
                <w:rFonts w:ascii="Georgia" w:hAnsi="Georgia" w:cs="Arial"/>
                <w:b/>
                <w:bCs/>
              </w:rPr>
            </w:pPr>
            <w:r w:rsidRPr="000C41FE">
              <w:rPr>
                <w:rFonts w:ascii="Georgia" w:hAnsi="Georgia" w:cs="Arial"/>
                <w:lang w:eastAsia="en-GB"/>
              </w:rPr>
              <w:t>"</w:t>
            </w:r>
            <w:r w:rsidRPr="000C41FE">
              <w:rPr>
                <w:rFonts w:ascii="Georgia" w:hAnsi="Georgia" w:cs="Arial"/>
                <w:b/>
                <w:lang w:eastAsia="en-GB"/>
              </w:rPr>
              <w:t>Critical User</w:t>
            </w:r>
            <w:r w:rsidRPr="000C41FE">
              <w:rPr>
                <w:rFonts w:ascii="Georgia" w:hAnsi="Georgia" w:cs="Arial"/>
                <w:lang w:eastAsia="en-GB"/>
              </w:rPr>
              <w:t>"</w:t>
            </w:r>
          </w:p>
        </w:tc>
        <w:tc>
          <w:tcPr>
            <w:tcW w:w="5479" w:type="dxa"/>
            <w:tcBorders>
              <w:top w:val="single" w:sz="4" w:space="0" w:color="auto"/>
              <w:left w:val="single" w:sz="4" w:space="0" w:color="auto"/>
              <w:bottom w:val="single" w:sz="4" w:space="0" w:color="auto"/>
              <w:right w:val="single" w:sz="4" w:space="0" w:color="auto"/>
            </w:tcBorders>
            <w:shd w:val="clear" w:color="auto" w:fill="FFFFFF"/>
          </w:tcPr>
          <w:p w14:paraId="03457DE4" w14:textId="074B5CC6" w:rsidR="00B36316" w:rsidRPr="000C41FE" w:rsidRDefault="00B36316" w:rsidP="000C41FE">
            <w:pPr>
              <w:pStyle w:val="ssPara1"/>
              <w:widowControl w:val="0"/>
              <w:spacing w:after="240"/>
              <w:ind w:left="150"/>
              <w:rPr>
                <w:rFonts w:ascii="Georgia" w:hAnsi="Georgia" w:cs="Arial"/>
                <w:lang w:eastAsia="en-GB"/>
              </w:rPr>
            </w:pPr>
            <w:proofErr w:type="gramStart"/>
            <w:r w:rsidRPr="000C41FE">
              <w:rPr>
                <w:rFonts w:ascii="Georgia" w:hAnsi="Georgia" w:cs="Arial"/>
                <w:lang w:eastAsia="en-GB"/>
              </w:rPr>
              <w:t>means</w:t>
            </w:r>
            <w:proofErr w:type="gramEnd"/>
            <w:r w:rsidRPr="000C41FE">
              <w:rPr>
                <w:rFonts w:ascii="Georgia" w:hAnsi="Georgia" w:cs="Arial"/>
                <w:lang w:eastAsia="en-GB"/>
              </w:rPr>
              <w:t xml:space="preserve"> a user whose access to the EM Service and ability to fully utilise its functionality when required is deemed by the Authority to be crucial to operational services.  The 'Critical User' list shall not exceed 25 named individuals. An initial list of Critical User job titles and post holder names will be provided to the EM&amp;FS Contractor by the Authority prior to the Services Commencement Date and will be maintained by the </w:t>
            </w:r>
            <w:r w:rsidR="00131145" w:rsidRPr="000C41FE">
              <w:rPr>
                <w:rFonts w:ascii="Georgia" w:hAnsi="Georgia" w:cs="Arial"/>
                <w:lang w:eastAsia="en-GB"/>
              </w:rPr>
              <w:t xml:space="preserve">EM&amp;FS </w:t>
            </w:r>
            <w:r w:rsidRPr="000C41FE">
              <w:rPr>
                <w:rFonts w:ascii="Georgia" w:hAnsi="Georgia" w:cs="Arial"/>
                <w:lang w:eastAsia="en-GB"/>
              </w:rPr>
              <w:t>Reporting Desk. Changes to the Critical User list will be approved;</w:t>
            </w:r>
          </w:p>
        </w:tc>
      </w:tr>
      <w:tr w:rsidR="00E45912" w:rsidRPr="000C41FE" w14:paraId="12297848" w14:textId="77777777" w:rsidTr="00043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3808" w:type="dxa"/>
            <w:tcBorders>
              <w:top w:val="single" w:sz="4" w:space="0" w:color="auto"/>
              <w:left w:val="single" w:sz="4" w:space="0" w:color="auto"/>
              <w:bottom w:val="single" w:sz="4" w:space="0" w:color="auto"/>
              <w:right w:val="single" w:sz="4" w:space="0" w:color="auto"/>
            </w:tcBorders>
            <w:shd w:val="clear" w:color="auto" w:fill="FFFFFF"/>
          </w:tcPr>
          <w:p w14:paraId="0FF17AC5" w14:textId="77777777" w:rsidR="00E45912" w:rsidRPr="000C41FE" w:rsidDel="00AE4D90" w:rsidRDefault="00E45912" w:rsidP="000C41FE">
            <w:pPr>
              <w:pStyle w:val="ssPara1"/>
              <w:widowControl w:val="0"/>
              <w:spacing w:after="240"/>
              <w:ind w:left="108"/>
              <w:jc w:val="left"/>
              <w:rPr>
                <w:rFonts w:ascii="Georgia" w:hAnsi="Georgia"/>
                <w:bCs/>
              </w:rPr>
            </w:pPr>
            <w:r w:rsidRPr="000C41FE">
              <w:rPr>
                <w:rFonts w:ascii="Georgia" w:hAnsi="Georgia" w:cs="Arial"/>
                <w:b/>
                <w:bCs/>
              </w:rPr>
              <w:t>"Default"</w:t>
            </w:r>
          </w:p>
        </w:tc>
        <w:tc>
          <w:tcPr>
            <w:tcW w:w="5479" w:type="dxa"/>
            <w:tcBorders>
              <w:top w:val="single" w:sz="4" w:space="0" w:color="auto"/>
              <w:left w:val="single" w:sz="4" w:space="0" w:color="auto"/>
              <w:bottom w:val="single" w:sz="4" w:space="0" w:color="auto"/>
              <w:right w:val="single" w:sz="4" w:space="0" w:color="auto"/>
            </w:tcBorders>
            <w:shd w:val="clear" w:color="auto" w:fill="FFFFFF"/>
          </w:tcPr>
          <w:p w14:paraId="3DFF9CA7" w14:textId="77777777" w:rsidR="00E45912" w:rsidRPr="000C41FE" w:rsidDel="00AE4D90" w:rsidRDefault="00E45912" w:rsidP="000C41FE">
            <w:pPr>
              <w:pStyle w:val="ssPara1"/>
              <w:widowControl w:val="0"/>
              <w:spacing w:after="240"/>
              <w:ind w:left="150"/>
              <w:rPr>
                <w:rFonts w:ascii="Georgia" w:hAnsi="Georgia" w:cs="Arial"/>
              </w:rPr>
            </w:pPr>
            <w:r w:rsidRPr="000C41FE">
              <w:rPr>
                <w:rFonts w:ascii="Georgia" w:hAnsi="Georgia" w:cs="Arial"/>
                <w:lang w:eastAsia="en-GB"/>
              </w:rPr>
              <w:t xml:space="preserve">means any failure by the Contractor to comply with the terms and conditions of this Contract; </w:t>
            </w:r>
          </w:p>
        </w:tc>
      </w:tr>
      <w:tr w:rsidR="00E45912" w:rsidRPr="000C41FE" w14:paraId="136BF365" w14:textId="77777777" w:rsidTr="00043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3808" w:type="dxa"/>
            <w:tcBorders>
              <w:top w:val="single" w:sz="4" w:space="0" w:color="auto"/>
              <w:left w:val="single" w:sz="4" w:space="0" w:color="auto"/>
              <w:bottom w:val="single" w:sz="4" w:space="0" w:color="auto"/>
              <w:right w:val="single" w:sz="4" w:space="0" w:color="auto"/>
            </w:tcBorders>
            <w:shd w:val="clear" w:color="auto" w:fill="FFFFFF"/>
          </w:tcPr>
          <w:p w14:paraId="5BF80BD1" w14:textId="77777777" w:rsidR="00E45912" w:rsidRPr="000C41FE" w:rsidDel="00AE4D90" w:rsidRDefault="00E45912" w:rsidP="000C41FE">
            <w:pPr>
              <w:pStyle w:val="ssPara1"/>
              <w:widowControl w:val="0"/>
              <w:spacing w:after="240"/>
              <w:ind w:left="108"/>
              <w:jc w:val="left"/>
              <w:rPr>
                <w:rFonts w:ascii="Georgia" w:hAnsi="Georgia"/>
                <w:bCs/>
              </w:rPr>
            </w:pPr>
            <w:r w:rsidRPr="000C41FE">
              <w:rPr>
                <w:rFonts w:ascii="Georgia" w:hAnsi="Georgia" w:cs="Arial"/>
                <w:b/>
                <w:bCs/>
              </w:rPr>
              <w:t>"Incident"</w:t>
            </w:r>
          </w:p>
        </w:tc>
        <w:tc>
          <w:tcPr>
            <w:tcW w:w="5479" w:type="dxa"/>
            <w:tcBorders>
              <w:top w:val="single" w:sz="4" w:space="0" w:color="auto"/>
              <w:left w:val="single" w:sz="4" w:space="0" w:color="auto"/>
              <w:bottom w:val="single" w:sz="4" w:space="0" w:color="auto"/>
              <w:right w:val="single" w:sz="4" w:space="0" w:color="auto"/>
            </w:tcBorders>
            <w:shd w:val="clear" w:color="auto" w:fill="FFFFFF"/>
          </w:tcPr>
          <w:p w14:paraId="55EA2A77" w14:textId="77777777" w:rsidR="00E45912" w:rsidRPr="000C41FE" w:rsidDel="00AE4D90" w:rsidRDefault="00E45912" w:rsidP="000C41FE">
            <w:pPr>
              <w:pStyle w:val="ssPara1"/>
              <w:widowControl w:val="0"/>
              <w:spacing w:after="240"/>
              <w:ind w:left="150"/>
              <w:rPr>
                <w:rFonts w:ascii="Georgia" w:hAnsi="Georgia" w:cs="Arial"/>
                <w:b/>
                <w:i/>
              </w:rPr>
            </w:pPr>
            <w:r w:rsidRPr="000C41FE">
              <w:rPr>
                <w:rFonts w:ascii="Georgia" w:hAnsi="Georgia" w:cs="Arial"/>
                <w:lang w:eastAsia="en-GB"/>
              </w:rPr>
              <w:t>means any interruption</w:t>
            </w:r>
            <w:r w:rsidR="00B60252" w:rsidRPr="000C41FE">
              <w:rPr>
                <w:rFonts w:ascii="Georgia" w:hAnsi="Georgia" w:cs="Arial"/>
                <w:lang w:eastAsia="en-GB"/>
              </w:rPr>
              <w:t xml:space="preserve"> or other irregularity</w:t>
            </w:r>
            <w:r w:rsidRPr="000C41FE">
              <w:rPr>
                <w:rFonts w:ascii="Georgia" w:hAnsi="Georgia" w:cs="Arial"/>
                <w:lang w:eastAsia="en-GB"/>
              </w:rPr>
              <w:t xml:space="preserve"> to the EM Services or reduction in the quality of the EM Services;</w:t>
            </w:r>
          </w:p>
        </w:tc>
      </w:tr>
      <w:tr w:rsidR="00E45912" w:rsidRPr="000C41FE" w14:paraId="7BB2B73C" w14:textId="77777777" w:rsidTr="00043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3808" w:type="dxa"/>
            <w:tcBorders>
              <w:top w:val="single" w:sz="4" w:space="0" w:color="auto"/>
              <w:left w:val="single" w:sz="4" w:space="0" w:color="auto"/>
              <w:bottom w:val="single" w:sz="4" w:space="0" w:color="auto"/>
              <w:right w:val="single" w:sz="4" w:space="0" w:color="auto"/>
            </w:tcBorders>
            <w:shd w:val="clear" w:color="auto" w:fill="FFFFFF"/>
          </w:tcPr>
          <w:p w14:paraId="2F652D34" w14:textId="77777777" w:rsidR="00E45912" w:rsidRPr="000C41FE" w:rsidDel="00AE4D90" w:rsidRDefault="00E45912" w:rsidP="000C41FE">
            <w:pPr>
              <w:pStyle w:val="ssPara1"/>
              <w:widowControl w:val="0"/>
              <w:spacing w:after="240"/>
              <w:ind w:left="108"/>
              <w:jc w:val="left"/>
              <w:rPr>
                <w:rFonts w:ascii="Georgia" w:hAnsi="Georgia"/>
                <w:bCs/>
              </w:rPr>
            </w:pPr>
            <w:r w:rsidRPr="000C41FE">
              <w:rPr>
                <w:rFonts w:ascii="Georgia" w:hAnsi="Georgia" w:cs="Arial"/>
                <w:b/>
                <w:bCs/>
              </w:rPr>
              <w:t>"Incident Report"</w:t>
            </w:r>
          </w:p>
        </w:tc>
        <w:tc>
          <w:tcPr>
            <w:tcW w:w="5479" w:type="dxa"/>
            <w:tcBorders>
              <w:top w:val="single" w:sz="4" w:space="0" w:color="auto"/>
              <w:left w:val="single" w:sz="4" w:space="0" w:color="auto"/>
              <w:bottom w:val="single" w:sz="4" w:space="0" w:color="auto"/>
              <w:right w:val="single" w:sz="4" w:space="0" w:color="auto"/>
            </w:tcBorders>
            <w:shd w:val="clear" w:color="auto" w:fill="FFFFFF"/>
          </w:tcPr>
          <w:p w14:paraId="5783F09E" w14:textId="68B9215B" w:rsidR="00E45912" w:rsidRPr="000C41FE" w:rsidDel="00AE4D90" w:rsidRDefault="00BE1FB3" w:rsidP="000C41FE">
            <w:pPr>
              <w:pStyle w:val="ssPara1"/>
              <w:widowControl w:val="0"/>
              <w:spacing w:after="240"/>
              <w:ind w:left="150"/>
              <w:rPr>
                <w:rFonts w:ascii="Georgia" w:hAnsi="Georgia" w:cs="Arial"/>
              </w:rPr>
            </w:pPr>
            <w:r w:rsidRPr="000C41FE">
              <w:rPr>
                <w:rFonts w:ascii="Georgia" w:hAnsi="Georgia" w:cs="Arial"/>
              </w:rPr>
              <w:t>means a report for all Incidents occurring in relation to the Services</w:t>
            </w:r>
            <w:r w:rsidR="00E45912" w:rsidRPr="000C41FE">
              <w:rPr>
                <w:rFonts w:ascii="Georgia" w:hAnsi="Georgia" w:cs="Arial"/>
              </w:rPr>
              <w:t>;</w:t>
            </w:r>
          </w:p>
        </w:tc>
      </w:tr>
      <w:tr w:rsidR="007E6725" w:rsidRPr="000C41FE" w14:paraId="431F3788" w14:textId="77777777" w:rsidTr="00043E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3808" w:type="dxa"/>
            <w:tcBorders>
              <w:top w:val="single" w:sz="4" w:space="0" w:color="auto"/>
              <w:left w:val="single" w:sz="4" w:space="0" w:color="auto"/>
              <w:bottom w:val="single" w:sz="4" w:space="0" w:color="auto"/>
              <w:right w:val="single" w:sz="4" w:space="0" w:color="auto"/>
            </w:tcBorders>
            <w:shd w:val="clear" w:color="auto" w:fill="FFFFFF"/>
          </w:tcPr>
          <w:p w14:paraId="122C70D6" w14:textId="77777777" w:rsidR="007E6725" w:rsidRPr="000C41FE" w:rsidRDefault="00E45912" w:rsidP="000C41FE">
            <w:pPr>
              <w:pStyle w:val="ssPara1"/>
              <w:widowControl w:val="0"/>
              <w:spacing w:after="240"/>
              <w:ind w:left="108"/>
              <w:jc w:val="left"/>
              <w:rPr>
                <w:rFonts w:ascii="Georgia" w:hAnsi="Georgia"/>
                <w:bCs/>
              </w:rPr>
            </w:pPr>
            <w:bookmarkStart w:id="0" w:name="_DV_C7"/>
            <w:r w:rsidRPr="000C41FE">
              <w:rPr>
                <w:rFonts w:ascii="Georgia" w:hAnsi="Georgia" w:cs="Arial"/>
                <w:b/>
                <w:bCs/>
              </w:rPr>
              <w:t>"</w:t>
            </w:r>
            <w:r w:rsidR="007E6725" w:rsidRPr="000C41FE">
              <w:rPr>
                <w:rFonts w:ascii="Georgia" w:hAnsi="Georgia"/>
                <w:b/>
              </w:rPr>
              <w:t>Investigation Report</w:t>
            </w:r>
            <w:r w:rsidRPr="000C41FE">
              <w:rPr>
                <w:rFonts w:ascii="Georgia" w:hAnsi="Georgia" w:cs="Arial"/>
                <w:b/>
                <w:bCs/>
              </w:rPr>
              <w:t>"</w:t>
            </w:r>
            <w:bookmarkEnd w:id="0"/>
          </w:p>
        </w:tc>
        <w:tc>
          <w:tcPr>
            <w:tcW w:w="5479" w:type="dxa"/>
            <w:tcBorders>
              <w:top w:val="single" w:sz="4" w:space="0" w:color="auto"/>
              <w:left w:val="single" w:sz="4" w:space="0" w:color="auto"/>
              <w:bottom w:val="single" w:sz="4" w:space="0" w:color="auto"/>
              <w:right w:val="single" w:sz="4" w:space="0" w:color="auto"/>
            </w:tcBorders>
            <w:shd w:val="clear" w:color="auto" w:fill="FFFFFF"/>
          </w:tcPr>
          <w:p w14:paraId="4DF174EB" w14:textId="77777777" w:rsidR="007E6725" w:rsidRPr="000C41FE" w:rsidRDefault="007E6725" w:rsidP="000C41FE">
            <w:pPr>
              <w:pStyle w:val="ssPara1"/>
              <w:widowControl w:val="0"/>
              <w:spacing w:after="240"/>
              <w:ind w:left="150"/>
              <w:rPr>
                <w:rFonts w:ascii="Georgia" w:hAnsi="Georgia"/>
              </w:rPr>
            </w:pPr>
            <w:bookmarkStart w:id="1" w:name="_DV_C8"/>
            <w:r w:rsidRPr="000C41FE">
              <w:rPr>
                <w:rFonts w:ascii="Georgia" w:hAnsi="Georgia"/>
              </w:rPr>
              <w:t xml:space="preserve">has the meaning given in Paragraph </w:t>
            </w:r>
            <w:r w:rsidR="0009226C" w:rsidRPr="000C41FE">
              <w:rPr>
                <w:rFonts w:ascii="Georgia" w:hAnsi="Georgia"/>
              </w:rPr>
              <w:fldChar w:fldCharType="begin"/>
            </w:r>
            <w:r w:rsidR="0009226C" w:rsidRPr="000C41FE">
              <w:rPr>
                <w:rFonts w:ascii="Georgia" w:hAnsi="Georgia"/>
              </w:rPr>
              <w:instrText xml:space="preserve"> REF _Ref389064231 \r \h </w:instrText>
            </w:r>
            <w:r w:rsidR="00567AEA" w:rsidRPr="000C41FE">
              <w:rPr>
                <w:rFonts w:ascii="Georgia" w:hAnsi="Georgia"/>
              </w:rPr>
              <w:instrText xml:space="preserve"> \* MERGEFORMAT </w:instrText>
            </w:r>
            <w:r w:rsidR="0009226C" w:rsidRPr="000C41FE">
              <w:rPr>
                <w:rFonts w:ascii="Georgia" w:hAnsi="Georgia"/>
              </w:rPr>
            </w:r>
            <w:r w:rsidR="0009226C" w:rsidRPr="000C41FE">
              <w:rPr>
                <w:rFonts w:ascii="Georgia" w:hAnsi="Georgia"/>
              </w:rPr>
              <w:fldChar w:fldCharType="separate"/>
            </w:r>
            <w:r w:rsidR="00B62BA2" w:rsidRPr="000C41FE">
              <w:rPr>
                <w:rFonts w:ascii="Georgia" w:hAnsi="Georgia"/>
              </w:rPr>
              <w:t>2.13</w:t>
            </w:r>
            <w:r w:rsidR="0009226C" w:rsidRPr="000C41FE">
              <w:rPr>
                <w:rFonts w:ascii="Georgia" w:hAnsi="Georgia"/>
              </w:rPr>
              <w:fldChar w:fldCharType="end"/>
            </w:r>
            <w:r w:rsidRPr="000C41FE">
              <w:rPr>
                <w:rFonts w:ascii="Georgia" w:hAnsi="Georgia"/>
              </w:rPr>
              <w:t>;</w:t>
            </w:r>
            <w:bookmarkEnd w:id="1"/>
          </w:p>
        </w:tc>
      </w:tr>
      <w:tr w:rsidR="00E13F92" w:rsidRPr="000C41FE" w14:paraId="511B2BF1" w14:textId="77777777" w:rsidTr="00B75BB2">
        <w:tc>
          <w:tcPr>
            <w:tcW w:w="3808" w:type="dxa"/>
          </w:tcPr>
          <w:p w14:paraId="1FA24648" w14:textId="77777777" w:rsidR="00E13F92" w:rsidRPr="000C41FE" w:rsidRDefault="00E45912" w:rsidP="000C41FE">
            <w:pPr>
              <w:pStyle w:val="ssPara1"/>
              <w:widowControl w:val="0"/>
              <w:spacing w:after="240"/>
              <w:jc w:val="left"/>
              <w:rPr>
                <w:rFonts w:ascii="Georgia" w:hAnsi="Georgia" w:cs="Arial"/>
                <w:b/>
                <w:bCs/>
              </w:rPr>
            </w:pPr>
            <w:r w:rsidRPr="000C41FE">
              <w:rPr>
                <w:rFonts w:ascii="Georgia" w:hAnsi="Georgia" w:cs="Arial"/>
                <w:b/>
                <w:bCs/>
              </w:rPr>
              <w:t>"</w:t>
            </w:r>
            <w:r w:rsidR="00E13F92" w:rsidRPr="000C41FE">
              <w:rPr>
                <w:rFonts w:ascii="Georgia" w:hAnsi="Georgia" w:cs="Arial"/>
                <w:b/>
                <w:bCs/>
              </w:rPr>
              <w:t xml:space="preserve">Performance </w:t>
            </w:r>
            <w:r w:rsidR="00043E7E" w:rsidRPr="000C41FE">
              <w:rPr>
                <w:rFonts w:ascii="Georgia" w:hAnsi="Georgia" w:cs="Arial"/>
                <w:b/>
                <w:bCs/>
              </w:rPr>
              <w:t xml:space="preserve">Monitoring </w:t>
            </w:r>
            <w:r w:rsidR="00E13F92" w:rsidRPr="000C41FE">
              <w:rPr>
                <w:rFonts w:ascii="Georgia" w:hAnsi="Georgia" w:cs="Arial"/>
                <w:b/>
                <w:bCs/>
              </w:rPr>
              <w:t>Report</w:t>
            </w:r>
            <w:r w:rsidRPr="000C41FE">
              <w:rPr>
                <w:rFonts w:ascii="Georgia" w:hAnsi="Georgia" w:cs="Arial"/>
                <w:b/>
                <w:bCs/>
              </w:rPr>
              <w:t xml:space="preserve"> "</w:t>
            </w:r>
          </w:p>
        </w:tc>
        <w:tc>
          <w:tcPr>
            <w:tcW w:w="5479" w:type="dxa"/>
          </w:tcPr>
          <w:p w14:paraId="2F6F04E2" w14:textId="77777777" w:rsidR="00E13F92" w:rsidRPr="000C41FE" w:rsidRDefault="00E13F92" w:rsidP="000C41FE">
            <w:pPr>
              <w:pStyle w:val="ssPara1"/>
              <w:widowControl w:val="0"/>
              <w:spacing w:after="240"/>
              <w:rPr>
                <w:rFonts w:ascii="Georgia" w:hAnsi="Georgia" w:cs="Arial"/>
              </w:rPr>
            </w:pPr>
            <w:proofErr w:type="gramStart"/>
            <w:r w:rsidRPr="000C41FE">
              <w:rPr>
                <w:rFonts w:ascii="Georgia" w:hAnsi="Georgia" w:cs="Arial"/>
              </w:rPr>
              <w:t>means</w:t>
            </w:r>
            <w:proofErr w:type="gramEnd"/>
            <w:r w:rsidRPr="000C41FE">
              <w:rPr>
                <w:rFonts w:ascii="Georgia" w:hAnsi="Georgia" w:cs="Arial"/>
              </w:rPr>
              <w:t xml:space="preserve"> a report </w:t>
            </w:r>
            <w:r w:rsidR="00043E7E" w:rsidRPr="000C41FE">
              <w:rPr>
                <w:rFonts w:ascii="Georgia" w:hAnsi="Georgia" w:cs="Arial"/>
              </w:rPr>
              <w:t xml:space="preserve">prepared </w:t>
            </w:r>
            <w:r w:rsidRPr="000C41FE">
              <w:rPr>
                <w:rFonts w:ascii="Georgia" w:hAnsi="Georgia" w:cs="Arial"/>
              </w:rPr>
              <w:t xml:space="preserve">in accordance with </w:t>
            </w:r>
            <w:r w:rsidR="00946F1E" w:rsidRPr="000C41FE">
              <w:rPr>
                <w:rFonts w:ascii="Georgia" w:hAnsi="Georgia" w:cs="Arial"/>
              </w:rPr>
              <w:t>P</w:t>
            </w:r>
            <w:r w:rsidRPr="000C41FE">
              <w:rPr>
                <w:rFonts w:ascii="Georgia" w:hAnsi="Georgia" w:cs="Arial"/>
                <w:bCs/>
              </w:rPr>
              <w:t>aragraph</w:t>
            </w:r>
            <w:r w:rsidR="00043E7E" w:rsidRPr="000C41FE">
              <w:rPr>
                <w:rFonts w:ascii="Georgia" w:hAnsi="Georgia" w:cs="Arial"/>
                <w:bCs/>
              </w:rPr>
              <w:t>s</w:t>
            </w:r>
            <w:r w:rsidRPr="000C41FE">
              <w:rPr>
                <w:rFonts w:ascii="Georgia" w:hAnsi="Georgia" w:cs="Arial"/>
                <w:bCs/>
              </w:rPr>
              <w:t xml:space="preserve"> </w:t>
            </w:r>
            <w:r w:rsidR="00F64B1D" w:rsidRPr="000C41FE">
              <w:rPr>
                <w:rFonts w:ascii="Georgia" w:hAnsi="Georgia" w:cs="Arial"/>
                <w:bCs/>
              </w:rPr>
              <w:fldChar w:fldCharType="begin"/>
            </w:r>
            <w:r w:rsidR="00F64B1D" w:rsidRPr="000C41FE">
              <w:rPr>
                <w:rFonts w:ascii="Georgia" w:hAnsi="Georgia" w:cs="Arial"/>
                <w:bCs/>
              </w:rPr>
              <w:instrText xml:space="preserve"> REF _Ref389067745 \r \h </w:instrText>
            </w:r>
            <w:r w:rsidR="00567AEA" w:rsidRPr="000C41FE">
              <w:rPr>
                <w:rFonts w:ascii="Georgia" w:hAnsi="Georgia" w:cs="Arial"/>
                <w:bCs/>
              </w:rPr>
              <w:instrText xml:space="preserve"> \* MERGEFORMAT </w:instrText>
            </w:r>
            <w:r w:rsidR="00F64B1D" w:rsidRPr="000C41FE">
              <w:rPr>
                <w:rFonts w:ascii="Georgia" w:hAnsi="Georgia" w:cs="Arial"/>
                <w:bCs/>
              </w:rPr>
            </w:r>
            <w:r w:rsidR="00F64B1D" w:rsidRPr="000C41FE">
              <w:rPr>
                <w:rFonts w:ascii="Georgia" w:hAnsi="Georgia" w:cs="Arial"/>
                <w:bCs/>
              </w:rPr>
              <w:fldChar w:fldCharType="separate"/>
            </w:r>
            <w:r w:rsidR="00B62BA2" w:rsidRPr="000C41FE">
              <w:rPr>
                <w:rFonts w:ascii="Georgia" w:hAnsi="Georgia" w:cs="Arial"/>
                <w:bCs/>
              </w:rPr>
              <w:t>2.29</w:t>
            </w:r>
            <w:r w:rsidR="00F64B1D" w:rsidRPr="000C41FE">
              <w:rPr>
                <w:rFonts w:ascii="Georgia" w:hAnsi="Georgia" w:cs="Arial"/>
                <w:bCs/>
              </w:rPr>
              <w:fldChar w:fldCharType="end"/>
            </w:r>
            <w:r w:rsidR="00F64B1D" w:rsidRPr="000C41FE">
              <w:rPr>
                <w:rFonts w:ascii="Georgia" w:hAnsi="Georgia" w:cs="Arial"/>
                <w:bCs/>
              </w:rPr>
              <w:t xml:space="preserve"> </w:t>
            </w:r>
            <w:r w:rsidR="00043E7E" w:rsidRPr="000C41FE">
              <w:rPr>
                <w:rFonts w:ascii="Georgia" w:hAnsi="Georgia" w:cs="Arial"/>
                <w:bCs/>
              </w:rPr>
              <w:t xml:space="preserve">to </w:t>
            </w:r>
            <w:r w:rsidR="00F64B1D" w:rsidRPr="000C41FE">
              <w:rPr>
                <w:rFonts w:ascii="Georgia" w:hAnsi="Georgia" w:cs="Arial"/>
                <w:bCs/>
              </w:rPr>
              <w:fldChar w:fldCharType="begin"/>
            </w:r>
            <w:r w:rsidR="00F64B1D" w:rsidRPr="000C41FE">
              <w:rPr>
                <w:rFonts w:ascii="Georgia" w:hAnsi="Georgia" w:cs="Arial"/>
                <w:bCs/>
              </w:rPr>
              <w:instrText xml:space="preserve"> REF _Ref389067758 \r \h </w:instrText>
            </w:r>
            <w:r w:rsidR="00567AEA" w:rsidRPr="000C41FE">
              <w:rPr>
                <w:rFonts w:ascii="Georgia" w:hAnsi="Georgia" w:cs="Arial"/>
                <w:bCs/>
              </w:rPr>
              <w:instrText xml:space="preserve"> \* MERGEFORMAT </w:instrText>
            </w:r>
            <w:r w:rsidR="00F64B1D" w:rsidRPr="000C41FE">
              <w:rPr>
                <w:rFonts w:ascii="Georgia" w:hAnsi="Georgia" w:cs="Arial"/>
                <w:bCs/>
              </w:rPr>
            </w:r>
            <w:r w:rsidR="00F64B1D" w:rsidRPr="000C41FE">
              <w:rPr>
                <w:rFonts w:ascii="Georgia" w:hAnsi="Georgia" w:cs="Arial"/>
                <w:bCs/>
              </w:rPr>
              <w:fldChar w:fldCharType="separate"/>
            </w:r>
            <w:r w:rsidR="00B62BA2" w:rsidRPr="000C41FE">
              <w:rPr>
                <w:rFonts w:ascii="Georgia" w:hAnsi="Georgia" w:cs="Arial"/>
                <w:bCs/>
              </w:rPr>
              <w:t>2.32</w:t>
            </w:r>
            <w:r w:rsidR="00F64B1D" w:rsidRPr="000C41FE">
              <w:rPr>
                <w:rFonts w:ascii="Georgia" w:hAnsi="Georgia" w:cs="Arial"/>
                <w:bCs/>
              </w:rPr>
              <w:fldChar w:fldCharType="end"/>
            </w:r>
            <w:r w:rsidR="00F64B1D" w:rsidRPr="000C41FE">
              <w:rPr>
                <w:rFonts w:ascii="Georgia" w:hAnsi="Georgia" w:cs="Arial"/>
                <w:bCs/>
              </w:rPr>
              <w:t xml:space="preserve"> </w:t>
            </w:r>
            <w:r w:rsidRPr="000C41FE">
              <w:rPr>
                <w:rFonts w:ascii="Georgia" w:hAnsi="Georgia" w:cs="Arial"/>
              </w:rPr>
              <w:t xml:space="preserve">of this </w:t>
            </w:r>
            <w:r w:rsidRPr="000C41FE">
              <w:rPr>
                <w:rFonts w:ascii="Georgia" w:hAnsi="Georgia" w:cs="Arial"/>
                <w:bCs/>
              </w:rPr>
              <w:t>Schedule</w:t>
            </w:r>
            <w:r w:rsidRPr="000C41FE">
              <w:rPr>
                <w:rFonts w:ascii="Georgia" w:hAnsi="Georgia" w:cs="Arial"/>
                <w:b/>
                <w:bCs/>
              </w:rPr>
              <w:t xml:space="preserve"> </w:t>
            </w:r>
            <w:r w:rsidRPr="000C41FE">
              <w:rPr>
                <w:rFonts w:ascii="Georgia" w:hAnsi="Georgia" w:cs="Arial"/>
              </w:rPr>
              <w:t xml:space="preserve">in respect of its performance of the Contract Delivery Indicators in </w:t>
            </w:r>
            <w:r w:rsidRPr="000C41FE">
              <w:rPr>
                <w:rFonts w:ascii="Georgia" w:hAnsi="Georgia" w:cs="Arial"/>
              </w:rPr>
              <w:lastRenderedPageBreak/>
              <w:t xml:space="preserve">the </w:t>
            </w:r>
            <w:r w:rsidR="001C57F6" w:rsidRPr="000C41FE">
              <w:rPr>
                <w:rFonts w:ascii="Georgia" w:hAnsi="Georgia" w:cs="Arial"/>
              </w:rPr>
              <w:t xml:space="preserve">Invoicing Period </w:t>
            </w:r>
            <w:r w:rsidRPr="000C41FE">
              <w:rPr>
                <w:rFonts w:ascii="Georgia" w:hAnsi="Georgia" w:cs="Arial"/>
              </w:rPr>
              <w:t>to w</w:t>
            </w:r>
            <w:r w:rsidR="00946F1E" w:rsidRPr="000C41FE">
              <w:rPr>
                <w:rFonts w:ascii="Georgia" w:hAnsi="Georgia" w:cs="Arial"/>
              </w:rPr>
              <w:t>hich it relates.</w:t>
            </w:r>
          </w:p>
        </w:tc>
      </w:tr>
      <w:tr w:rsidR="00043E7E" w:rsidRPr="000C41FE" w14:paraId="29AC5F4F" w14:textId="77777777" w:rsidTr="00043E7E">
        <w:tc>
          <w:tcPr>
            <w:tcW w:w="3808" w:type="dxa"/>
            <w:tcBorders>
              <w:top w:val="single" w:sz="4" w:space="0" w:color="auto"/>
              <w:left w:val="single" w:sz="4" w:space="0" w:color="auto"/>
              <w:bottom w:val="single" w:sz="4" w:space="0" w:color="auto"/>
              <w:right w:val="single" w:sz="4" w:space="0" w:color="auto"/>
            </w:tcBorders>
          </w:tcPr>
          <w:p w14:paraId="1A718E3A" w14:textId="77777777" w:rsidR="00043E7E" w:rsidRPr="000C41FE" w:rsidRDefault="00E45912" w:rsidP="000C41FE">
            <w:pPr>
              <w:pStyle w:val="ssPara1"/>
              <w:widowControl w:val="0"/>
              <w:spacing w:after="240"/>
              <w:jc w:val="left"/>
              <w:rPr>
                <w:rFonts w:ascii="Georgia" w:hAnsi="Georgia" w:cs="Arial"/>
                <w:b/>
                <w:bCs/>
              </w:rPr>
            </w:pPr>
            <w:bookmarkStart w:id="2" w:name="_DV_C19"/>
            <w:r w:rsidRPr="000C41FE">
              <w:rPr>
                <w:rFonts w:ascii="Georgia" w:hAnsi="Georgia" w:cs="Arial"/>
                <w:b/>
                <w:bCs/>
              </w:rPr>
              <w:lastRenderedPageBreak/>
              <w:t>"</w:t>
            </w:r>
            <w:r w:rsidR="00043E7E" w:rsidRPr="000C41FE">
              <w:rPr>
                <w:rFonts w:ascii="Georgia" w:hAnsi="Georgia"/>
                <w:b/>
                <w:bCs/>
              </w:rPr>
              <w:t>Performance Monitoring System</w:t>
            </w:r>
            <w:bookmarkEnd w:id="2"/>
            <w:r w:rsidRPr="000C41FE">
              <w:rPr>
                <w:rFonts w:ascii="Georgia" w:hAnsi="Georgia" w:cs="Arial"/>
                <w:b/>
                <w:bCs/>
              </w:rPr>
              <w:t>"</w:t>
            </w:r>
          </w:p>
        </w:tc>
        <w:tc>
          <w:tcPr>
            <w:tcW w:w="5479" w:type="dxa"/>
            <w:tcBorders>
              <w:top w:val="single" w:sz="4" w:space="0" w:color="auto"/>
              <w:left w:val="single" w:sz="4" w:space="0" w:color="auto"/>
              <w:bottom w:val="single" w:sz="4" w:space="0" w:color="auto"/>
              <w:right w:val="single" w:sz="4" w:space="0" w:color="auto"/>
            </w:tcBorders>
          </w:tcPr>
          <w:p w14:paraId="1169FA1A" w14:textId="77777777" w:rsidR="00043E7E" w:rsidRPr="000C41FE" w:rsidRDefault="00043E7E" w:rsidP="000C41FE">
            <w:pPr>
              <w:pStyle w:val="ssPara1"/>
              <w:widowControl w:val="0"/>
              <w:spacing w:after="240"/>
              <w:rPr>
                <w:rFonts w:ascii="Georgia" w:hAnsi="Georgia" w:cs="Arial"/>
              </w:rPr>
            </w:pPr>
            <w:bookmarkStart w:id="3" w:name="_DV_C20"/>
            <w:r w:rsidRPr="000C41FE">
              <w:rPr>
                <w:rFonts w:ascii="Georgia" w:hAnsi="Georgia"/>
              </w:rPr>
              <w:t xml:space="preserve">has the meaning given in Paragraph </w:t>
            </w:r>
            <w:r w:rsidR="00F64B1D" w:rsidRPr="000C41FE">
              <w:rPr>
                <w:rFonts w:ascii="Georgia" w:hAnsi="Georgia"/>
              </w:rPr>
              <w:fldChar w:fldCharType="begin"/>
            </w:r>
            <w:r w:rsidR="00F64B1D" w:rsidRPr="000C41FE">
              <w:rPr>
                <w:rFonts w:ascii="Georgia" w:hAnsi="Georgia"/>
              </w:rPr>
              <w:instrText xml:space="preserve"> REF _Ref389067651 \r \h </w:instrText>
            </w:r>
            <w:r w:rsidR="00567AEA" w:rsidRPr="000C41FE">
              <w:rPr>
                <w:rFonts w:ascii="Georgia" w:hAnsi="Georgia"/>
              </w:rPr>
              <w:instrText xml:space="preserve"> \* MERGEFORMAT </w:instrText>
            </w:r>
            <w:r w:rsidR="00F64B1D" w:rsidRPr="000C41FE">
              <w:rPr>
                <w:rFonts w:ascii="Georgia" w:hAnsi="Georgia"/>
              </w:rPr>
            </w:r>
            <w:r w:rsidR="00F64B1D" w:rsidRPr="000C41FE">
              <w:rPr>
                <w:rFonts w:ascii="Georgia" w:hAnsi="Georgia"/>
              </w:rPr>
              <w:fldChar w:fldCharType="separate"/>
            </w:r>
            <w:r w:rsidR="00B62BA2" w:rsidRPr="000C41FE">
              <w:rPr>
                <w:rFonts w:ascii="Georgia" w:hAnsi="Georgia"/>
              </w:rPr>
              <w:t>2.1(B)</w:t>
            </w:r>
            <w:r w:rsidR="00F64B1D" w:rsidRPr="000C41FE">
              <w:rPr>
                <w:rFonts w:ascii="Georgia" w:hAnsi="Georgia"/>
              </w:rPr>
              <w:fldChar w:fldCharType="end"/>
            </w:r>
            <w:r w:rsidRPr="000C41FE">
              <w:rPr>
                <w:rFonts w:ascii="Georgia" w:hAnsi="Georgia"/>
              </w:rPr>
              <w:t xml:space="preserve">; </w:t>
            </w:r>
            <w:bookmarkEnd w:id="3"/>
          </w:p>
        </w:tc>
      </w:tr>
      <w:tr w:rsidR="00043E7E" w:rsidRPr="000C41FE" w14:paraId="0B6322C9" w14:textId="77777777" w:rsidTr="00043E7E">
        <w:tc>
          <w:tcPr>
            <w:tcW w:w="3808" w:type="dxa"/>
            <w:tcBorders>
              <w:top w:val="single" w:sz="4" w:space="0" w:color="auto"/>
              <w:left w:val="single" w:sz="4" w:space="0" w:color="auto"/>
              <w:bottom w:val="single" w:sz="4" w:space="0" w:color="auto"/>
              <w:right w:val="single" w:sz="4" w:space="0" w:color="auto"/>
            </w:tcBorders>
          </w:tcPr>
          <w:p w14:paraId="54D12573" w14:textId="77777777" w:rsidR="00043E7E" w:rsidRPr="000C41FE" w:rsidRDefault="00E45912" w:rsidP="000C41FE">
            <w:pPr>
              <w:pStyle w:val="ssPara1"/>
              <w:widowControl w:val="0"/>
              <w:spacing w:after="240"/>
              <w:jc w:val="left"/>
              <w:rPr>
                <w:rFonts w:ascii="Georgia" w:hAnsi="Georgia" w:cs="Arial"/>
                <w:b/>
                <w:bCs/>
              </w:rPr>
            </w:pPr>
            <w:bookmarkStart w:id="4" w:name="_DV_C21"/>
            <w:r w:rsidRPr="000C41FE">
              <w:rPr>
                <w:rFonts w:ascii="Georgia" w:hAnsi="Georgia" w:cs="Arial"/>
                <w:b/>
                <w:bCs/>
              </w:rPr>
              <w:t>"</w:t>
            </w:r>
            <w:r w:rsidR="00043E7E" w:rsidRPr="000C41FE">
              <w:rPr>
                <w:rFonts w:ascii="Georgia" w:hAnsi="Georgia"/>
                <w:b/>
                <w:bCs/>
              </w:rPr>
              <w:t>Quarterly Summary</w:t>
            </w:r>
            <w:bookmarkEnd w:id="4"/>
            <w:r w:rsidRPr="000C41FE">
              <w:rPr>
                <w:rFonts w:ascii="Georgia" w:hAnsi="Georgia" w:cs="Arial"/>
                <w:b/>
                <w:bCs/>
              </w:rPr>
              <w:t>"</w:t>
            </w:r>
          </w:p>
        </w:tc>
        <w:tc>
          <w:tcPr>
            <w:tcW w:w="5479" w:type="dxa"/>
            <w:tcBorders>
              <w:top w:val="single" w:sz="4" w:space="0" w:color="auto"/>
              <w:left w:val="single" w:sz="4" w:space="0" w:color="auto"/>
              <w:bottom w:val="single" w:sz="4" w:space="0" w:color="auto"/>
              <w:right w:val="single" w:sz="4" w:space="0" w:color="auto"/>
            </w:tcBorders>
          </w:tcPr>
          <w:p w14:paraId="76969F1D" w14:textId="77777777" w:rsidR="00043E7E" w:rsidRPr="000C41FE" w:rsidRDefault="00043E7E" w:rsidP="000C41FE">
            <w:pPr>
              <w:pStyle w:val="ssPara1"/>
              <w:widowControl w:val="0"/>
              <w:spacing w:after="240"/>
              <w:rPr>
                <w:rFonts w:ascii="Georgia" w:hAnsi="Georgia" w:cs="Arial"/>
              </w:rPr>
            </w:pPr>
            <w:bookmarkStart w:id="5" w:name="_DV_C22"/>
            <w:r w:rsidRPr="000C41FE">
              <w:rPr>
                <w:rFonts w:ascii="Georgia" w:hAnsi="Georgia"/>
              </w:rPr>
              <w:t xml:space="preserve">has the meaning given in Paragraph </w:t>
            </w:r>
            <w:r w:rsidR="00F64B1D" w:rsidRPr="000C41FE">
              <w:rPr>
                <w:rFonts w:ascii="Georgia" w:hAnsi="Georgia"/>
              </w:rPr>
              <w:fldChar w:fldCharType="begin"/>
            </w:r>
            <w:r w:rsidR="00F64B1D" w:rsidRPr="000C41FE">
              <w:rPr>
                <w:rFonts w:ascii="Georgia" w:hAnsi="Georgia"/>
              </w:rPr>
              <w:instrText xml:space="preserve"> REF _Ref128209056 \r \h </w:instrText>
            </w:r>
            <w:r w:rsidR="00567AEA" w:rsidRPr="000C41FE">
              <w:rPr>
                <w:rFonts w:ascii="Georgia" w:hAnsi="Georgia"/>
              </w:rPr>
              <w:instrText xml:space="preserve"> \* MERGEFORMAT </w:instrText>
            </w:r>
            <w:r w:rsidR="00F64B1D" w:rsidRPr="000C41FE">
              <w:rPr>
                <w:rFonts w:ascii="Georgia" w:hAnsi="Georgia"/>
              </w:rPr>
            </w:r>
            <w:r w:rsidR="00F64B1D" w:rsidRPr="000C41FE">
              <w:rPr>
                <w:rFonts w:ascii="Georgia" w:hAnsi="Georgia"/>
              </w:rPr>
              <w:fldChar w:fldCharType="separate"/>
            </w:r>
            <w:r w:rsidR="00B62BA2" w:rsidRPr="000C41FE">
              <w:rPr>
                <w:rFonts w:ascii="Georgia" w:hAnsi="Georgia"/>
              </w:rPr>
              <w:t>2.34</w:t>
            </w:r>
            <w:r w:rsidR="00F64B1D" w:rsidRPr="000C41FE">
              <w:rPr>
                <w:rFonts w:ascii="Georgia" w:hAnsi="Georgia"/>
              </w:rPr>
              <w:fldChar w:fldCharType="end"/>
            </w:r>
            <w:r w:rsidRPr="000C41FE">
              <w:rPr>
                <w:rFonts w:ascii="Georgia" w:hAnsi="Georgia"/>
              </w:rPr>
              <w:t>;</w:t>
            </w:r>
            <w:bookmarkEnd w:id="5"/>
          </w:p>
        </w:tc>
      </w:tr>
      <w:tr w:rsidR="00563EFB" w:rsidRPr="000C41FE" w14:paraId="59DB4B3E" w14:textId="77777777" w:rsidTr="00563EFB">
        <w:tc>
          <w:tcPr>
            <w:tcW w:w="3808" w:type="dxa"/>
            <w:tcBorders>
              <w:top w:val="single" w:sz="4" w:space="0" w:color="auto"/>
              <w:left w:val="single" w:sz="4" w:space="0" w:color="auto"/>
              <w:bottom w:val="single" w:sz="4" w:space="0" w:color="auto"/>
              <w:right w:val="single" w:sz="4" w:space="0" w:color="auto"/>
            </w:tcBorders>
          </w:tcPr>
          <w:p w14:paraId="753A273F" w14:textId="77777777" w:rsidR="00563EFB" w:rsidRPr="000C41FE" w:rsidDel="00E45912" w:rsidRDefault="00563EFB" w:rsidP="000C41FE">
            <w:pPr>
              <w:pStyle w:val="ssPara1"/>
              <w:widowControl w:val="0"/>
              <w:spacing w:after="240"/>
              <w:jc w:val="left"/>
              <w:rPr>
                <w:rFonts w:ascii="Georgia" w:hAnsi="Georgia"/>
                <w:b/>
              </w:rPr>
            </w:pPr>
            <w:r w:rsidRPr="000C41FE">
              <w:rPr>
                <w:rFonts w:ascii="Georgia" w:hAnsi="Georgia"/>
                <w:b/>
              </w:rPr>
              <w:t>"Root Cause Analysis" or "RCA"</w:t>
            </w:r>
          </w:p>
        </w:tc>
        <w:tc>
          <w:tcPr>
            <w:tcW w:w="5479" w:type="dxa"/>
            <w:tcBorders>
              <w:top w:val="single" w:sz="4" w:space="0" w:color="auto"/>
              <w:left w:val="single" w:sz="4" w:space="0" w:color="auto"/>
              <w:bottom w:val="single" w:sz="4" w:space="0" w:color="auto"/>
              <w:right w:val="single" w:sz="4" w:space="0" w:color="auto"/>
            </w:tcBorders>
          </w:tcPr>
          <w:p w14:paraId="53009EDC" w14:textId="77777777" w:rsidR="00563EFB" w:rsidRPr="000C41FE" w:rsidRDefault="00563EFB" w:rsidP="000C41FE">
            <w:pPr>
              <w:pStyle w:val="ssPara1"/>
              <w:widowControl w:val="0"/>
              <w:spacing w:after="240"/>
              <w:rPr>
                <w:rFonts w:ascii="Georgia" w:hAnsi="Georgia"/>
              </w:rPr>
            </w:pPr>
            <w:r w:rsidRPr="000C41FE">
              <w:rPr>
                <w:rFonts w:ascii="Georgia" w:hAnsi="Georgia"/>
              </w:rPr>
              <w:t>has the meaning given in the 2011 edition of the ITIL Glossary and Abbreviations;</w:t>
            </w:r>
          </w:p>
        </w:tc>
      </w:tr>
      <w:tr w:rsidR="008419BC" w:rsidRPr="000C41FE" w14:paraId="4E401F21" w14:textId="77777777" w:rsidTr="00043E7E">
        <w:tc>
          <w:tcPr>
            <w:tcW w:w="3808" w:type="dxa"/>
            <w:tcBorders>
              <w:top w:val="single" w:sz="4" w:space="0" w:color="auto"/>
              <w:left w:val="single" w:sz="4" w:space="0" w:color="auto"/>
              <w:bottom w:val="single" w:sz="4" w:space="0" w:color="auto"/>
              <w:right w:val="single" w:sz="4" w:space="0" w:color="auto"/>
            </w:tcBorders>
          </w:tcPr>
          <w:p w14:paraId="4CE263E3" w14:textId="77777777" w:rsidR="008419BC" w:rsidRPr="000C41FE" w:rsidRDefault="008419BC" w:rsidP="000C41FE">
            <w:pPr>
              <w:pStyle w:val="ssPara1"/>
              <w:widowControl w:val="0"/>
              <w:spacing w:after="240"/>
              <w:jc w:val="left"/>
              <w:rPr>
                <w:rFonts w:ascii="Georgia" w:hAnsi="Georgia" w:cs="Arial"/>
                <w:b/>
                <w:bCs/>
              </w:rPr>
            </w:pPr>
            <w:r w:rsidRPr="000C41FE">
              <w:rPr>
                <w:rFonts w:ascii="Georgia" w:hAnsi="Georgia"/>
                <w:b/>
                <w:bCs/>
                <w:lang w:eastAsia="en-GB"/>
              </w:rPr>
              <w:t>"Service Failure"</w:t>
            </w:r>
          </w:p>
        </w:tc>
        <w:tc>
          <w:tcPr>
            <w:tcW w:w="5479" w:type="dxa"/>
            <w:tcBorders>
              <w:top w:val="single" w:sz="4" w:space="0" w:color="auto"/>
              <w:left w:val="single" w:sz="4" w:space="0" w:color="auto"/>
              <w:bottom w:val="single" w:sz="4" w:space="0" w:color="auto"/>
              <w:right w:val="single" w:sz="4" w:space="0" w:color="auto"/>
            </w:tcBorders>
          </w:tcPr>
          <w:p w14:paraId="241ED78E" w14:textId="77777777" w:rsidR="008419BC" w:rsidRPr="000C41FE" w:rsidRDefault="008419BC" w:rsidP="000C41FE">
            <w:pPr>
              <w:pStyle w:val="ssPara1"/>
              <w:widowControl w:val="0"/>
              <w:spacing w:after="240"/>
              <w:rPr>
                <w:rFonts w:ascii="Georgia" w:hAnsi="Georgia"/>
              </w:rPr>
            </w:pPr>
            <w:r w:rsidRPr="000C41FE">
              <w:rPr>
                <w:rFonts w:ascii="Georgia" w:hAnsi="Georgia"/>
              </w:rPr>
              <w:t>means any failure by an EM Contractor to comply with the Specification, Schedule 13, 15 or 20 or the CDIs and applicable KPIs;</w:t>
            </w:r>
          </w:p>
        </w:tc>
      </w:tr>
      <w:tr w:rsidR="00043E7E" w:rsidRPr="000C41FE" w14:paraId="6CEC1272" w14:textId="77777777" w:rsidTr="00043E7E">
        <w:tc>
          <w:tcPr>
            <w:tcW w:w="3808" w:type="dxa"/>
            <w:tcBorders>
              <w:top w:val="single" w:sz="4" w:space="0" w:color="auto"/>
              <w:left w:val="single" w:sz="4" w:space="0" w:color="auto"/>
              <w:bottom w:val="single" w:sz="4" w:space="0" w:color="auto"/>
              <w:right w:val="single" w:sz="4" w:space="0" w:color="auto"/>
            </w:tcBorders>
          </w:tcPr>
          <w:p w14:paraId="0CF705D7" w14:textId="77777777" w:rsidR="00043E7E" w:rsidRPr="000C41FE" w:rsidRDefault="00E45912" w:rsidP="000C41FE">
            <w:pPr>
              <w:pStyle w:val="ssPara1"/>
              <w:widowControl w:val="0"/>
              <w:spacing w:after="240"/>
              <w:jc w:val="left"/>
              <w:rPr>
                <w:rFonts w:ascii="Georgia" w:hAnsi="Georgia" w:cs="Arial"/>
                <w:b/>
                <w:bCs/>
              </w:rPr>
            </w:pPr>
            <w:bookmarkStart w:id="6" w:name="_DV_C25"/>
            <w:r w:rsidRPr="000C41FE">
              <w:rPr>
                <w:rFonts w:ascii="Georgia" w:hAnsi="Georgia" w:cs="Arial"/>
                <w:b/>
                <w:bCs/>
              </w:rPr>
              <w:t>"</w:t>
            </w:r>
            <w:r w:rsidR="00043E7E" w:rsidRPr="000C41FE">
              <w:rPr>
                <w:rFonts w:ascii="Georgia" w:hAnsi="Georgia"/>
                <w:b/>
                <w:bCs/>
              </w:rPr>
              <w:t>Satisfaction Survey</w:t>
            </w:r>
            <w:bookmarkEnd w:id="6"/>
            <w:r w:rsidRPr="000C41FE">
              <w:rPr>
                <w:rFonts w:ascii="Georgia" w:hAnsi="Georgia" w:cs="Arial"/>
                <w:b/>
                <w:bCs/>
              </w:rPr>
              <w:t>"</w:t>
            </w:r>
          </w:p>
        </w:tc>
        <w:tc>
          <w:tcPr>
            <w:tcW w:w="5479" w:type="dxa"/>
            <w:tcBorders>
              <w:top w:val="single" w:sz="4" w:space="0" w:color="auto"/>
              <w:left w:val="single" w:sz="4" w:space="0" w:color="auto"/>
              <w:bottom w:val="single" w:sz="4" w:space="0" w:color="auto"/>
              <w:right w:val="single" w:sz="4" w:space="0" w:color="auto"/>
            </w:tcBorders>
          </w:tcPr>
          <w:p w14:paraId="7BA7BC34" w14:textId="77777777" w:rsidR="00043E7E" w:rsidRPr="000C41FE" w:rsidRDefault="00043E7E" w:rsidP="000C41FE">
            <w:pPr>
              <w:pStyle w:val="ssPara1"/>
              <w:widowControl w:val="0"/>
              <w:spacing w:after="240"/>
              <w:rPr>
                <w:rFonts w:ascii="Georgia" w:hAnsi="Georgia" w:cs="Arial"/>
              </w:rPr>
            </w:pPr>
            <w:bookmarkStart w:id="7" w:name="_DV_C26"/>
            <w:proofErr w:type="gramStart"/>
            <w:r w:rsidRPr="000C41FE">
              <w:rPr>
                <w:rFonts w:ascii="Georgia" w:hAnsi="Georgia"/>
              </w:rPr>
              <w:t>has</w:t>
            </w:r>
            <w:proofErr w:type="gramEnd"/>
            <w:r w:rsidRPr="000C41FE">
              <w:rPr>
                <w:rFonts w:ascii="Georgia" w:hAnsi="Georgia"/>
              </w:rPr>
              <w:t xml:space="preserve"> the meaning given in Paragraph </w:t>
            </w:r>
            <w:r w:rsidR="00F64B1D" w:rsidRPr="000C41FE">
              <w:rPr>
                <w:rFonts w:ascii="Georgia" w:hAnsi="Georgia"/>
              </w:rPr>
              <w:fldChar w:fldCharType="begin"/>
            </w:r>
            <w:r w:rsidR="00F64B1D" w:rsidRPr="000C41FE">
              <w:rPr>
                <w:rFonts w:ascii="Georgia" w:hAnsi="Georgia"/>
              </w:rPr>
              <w:instrText xml:space="preserve"> REF _Ref389067810 \r \h </w:instrText>
            </w:r>
            <w:r w:rsidR="00567AEA" w:rsidRPr="000C41FE">
              <w:rPr>
                <w:rFonts w:ascii="Georgia" w:hAnsi="Georgia"/>
              </w:rPr>
              <w:instrText xml:space="preserve"> \* MERGEFORMAT </w:instrText>
            </w:r>
            <w:r w:rsidR="00F64B1D" w:rsidRPr="000C41FE">
              <w:rPr>
                <w:rFonts w:ascii="Georgia" w:hAnsi="Georgia"/>
              </w:rPr>
            </w:r>
            <w:r w:rsidR="00F64B1D" w:rsidRPr="000C41FE">
              <w:rPr>
                <w:rFonts w:ascii="Georgia" w:hAnsi="Georgia"/>
              </w:rPr>
              <w:fldChar w:fldCharType="separate"/>
            </w:r>
            <w:r w:rsidR="00B62BA2" w:rsidRPr="000C41FE">
              <w:rPr>
                <w:rFonts w:ascii="Georgia" w:hAnsi="Georgia"/>
              </w:rPr>
              <w:t>2.40</w:t>
            </w:r>
            <w:r w:rsidR="00F64B1D" w:rsidRPr="000C41FE">
              <w:rPr>
                <w:rFonts w:ascii="Georgia" w:hAnsi="Georgia"/>
              </w:rPr>
              <w:fldChar w:fldCharType="end"/>
            </w:r>
            <w:r w:rsidRPr="000C41FE">
              <w:rPr>
                <w:rFonts w:ascii="Georgia" w:hAnsi="Georgia"/>
              </w:rPr>
              <w:t>.</w:t>
            </w:r>
            <w:bookmarkEnd w:id="7"/>
          </w:p>
        </w:tc>
      </w:tr>
    </w:tbl>
    <w:p w14:paraId="261CA172" w14:textId="77777777" w:rsidR="00C825E7" w:rsidRPr="000C41FE" w:rsidRDefault="00C825E7" w:rsidP="000C41FE">
      <w:pPr>
        <w:pStyle w:val="Heading1"/>
        <w:keepNext w:val="0"/>
        <w:spacing w:after="240"/>
        <w:rPr>
          <w:rFonts w:ascii="Georgia" w:hAnsi="Georgia"/>
          <w:szCs w:val="22"/>
        </w:rPr>
      </w:pPr>
      <w:r w:rsidRPr="000C41FE">
        <w:rPr>
          <w:rFonts w:ascii="Georgia" w:hAnsi="Georgia"/>
          <w:szCs w:val="22"/>
        </w:rPr>
        <w:t>Scope</w:t>
      </w:r>
    </w:p>
    <w:p w14:paraId="336A4C43" w14:textId="32C1957A" w:rsidR="00C825E7" w:rsidRPr="000C41FE" w:rsidRDefault="00C825E7" w:rsidP="000C41FE">
      <w:pPr>
        <w:pStyle w:val="ssNoHeading2"/>
        <w:widowControl w:val="0"/>
        <w:spacing w:after="240"/>
        <w:rPr>
          <w:rFonts w:ascii="Georgia" w:hAnsi="Georgia"/>
        </w:rPr>
      </w:pPr>
      <w:r w:rsidRPr="000C41FE">
        <w:rPr>
          <w:rFonts w:ascii="Georgia" w:hAnsi="Georgia"/>
        </w:rPr>
        <w:t xml:space="preserve">This </w:t>
      </w:r>
      <w:r w:rsidR="00C447F3" w:rsidRPr="000C41FE">
        <w:rPr>
          <w:rFonts w:ascii="Georgia" w:hAnsi="Georgia"/>
        </w:rPr>
        <w:t>S</w:t>
      </w:r>
      <w:r w:rsidRPr="000C41FE">
        <w:rPr>
          <w:rFonts w:ascii="Georgia" w:hAnsi="Georgia"/>
        </w:rPr>
        <w:t xml:space="preserve">chedule sets out the </w:t>
      </w:r>
      <w:r w:rsidR="00C447F3" w:rsidRPr="000C41FE">
        <w:rPr>
          <w:rFonts w:ascii="Georgia" w:hAnsi="Georgia"/>
        </w:rPr>
        <w:t>Contract Delivery Indicators (CDIs)</w:t>
      </w:r>
      <w:r w:rsidRPr="000C41FE">
        <w:rPr>
          <w:rFonts w:ascii="Georgia" w:hAnsi="Georgia"/>
        </w:rPr>
        <w:t xml:space="preserve"> which the Contractor is required to achieve when delivering the Services, the mechanism</w:t>
      </w:r>
      <w:r w:rsidR="00563EFB" w:rsidRPr="000C41FE">
        <w:rPr>
          <w:rFonts w:ascii="Georgia" w:hAnsi="Georgia"/>
        </w:rPr>
        <w:t>s</w:t>
      </w:r>
      <w:r w:rsidRPr="000C41FE">
        <w:rPr>
          <w:rFonts w:ascii="Georgia" w:hAnsi="Georgia"/>
        </w:rPr>
        <w:t xml:space="preserve"> by which </w:t>
      </w:r>
      <w:r w:rsidR="00D155B3" w:rsidRPr="000C41FE">
        <w:rPr>
          <w:rFonts w:ascii="Georgia" w:hAnsi="Georgia"/>
        </w:rPr>
        <w:t>Incidents</w:t>
      </w:r>
      <w:r w:rsidR="00563EFB" w:rsidRPr="000C41FE">
        <w:rPr>
          <w:rFonts w:ascii="Georgia" w:hAnsi="Georgia"/>
        </w:rPr>
        <w:t>, Service Failures and Defaults</w:t>
      </w:r>
      <w:r w:rsidRPr="000C41FE">
        <w:rPr>
          <w:rFonts w:ascii="Georgia" w:hAnsi="Georgia"/>
        </w:rPr>
        <w:t xml:space="preserve"> will be managed and the method by which the Contractor's performance of the Services by the Contractor will be monitored.  This </w:t>
      </w:r>
      <w:r w:rsidR="00C447F3" w:rsidRPr="000C41FE">
        <w:rPr>
          <w:rFonts w:ascii="Georgia" w:hAnsi="Georgia"/>
        </w:rPr>
        <w:t>S</w:t>
      </w:r>
      <w:r w:rsidRPr="000C41FE">
        <w:rPr>
          <w:rFonts w:ascii="Georgia" w:hAnsi="Georgia"/>
        </w:rPr>
        <w:t>chedule comprises:</w:t>
      </w:r>
    </w:p>
    <w:p w14:paraId="0FFC6283" w14:textId="77777777" w:rsidR="00CD0E36" w:rsidRPr="000C41FE" w:rsidRDefault="00C825E7" w:rsidP="000C41FE">
      <w:pPr>
        <w:pStyle w:val="Heading3"/>
        <w:keepNext w:val="0"/>
        <w:spacing w:after="240"/>
        <w:rPr>
          <w:rFonts w:ascii="Georgia" w:hAnsi="Georgia"/>
          <w:b w:val="0"/>
          <w:szCs w:val="22"/>
        </w:rPr>
      </w:pPr>
      <w:r w:rsidRPr="000C41FE">
        <w:rPr>
          <w:rFonts w:ascii="Georgia" w:hAnsi="Georgia"/>
          <w:b w:val="0"/>
          <w:szCs w:val="22"/>
        </w:rPr>
        <w:t xml:space="preserve">Part A: </w:t>
      </w:r>
      <w:r w:rsidR="001C57F6" w:rsidRPr="000C41FE">
        <w:rPr>
          <w:rFonts w:ascii="Georgia" w:hAnsi="Georgia"/>
          <w:b w:val="0"/>
          <w:szCs w:val="22"/>
        </w:rPr>
        <w:t>Contract Delivery Indicators</w:t>
      </w:r>
      <w:r w:rsidR="001C57F6" w:rsidRPr="000C41FE" w:rsidDel="00A81DD9">
        <w:rPr>
          <w:rFonts w:ascii="Georgia" w:hAnsi="Georgia"/>
          <w:b w:val="0"/>
          <w:szCs w:val="22"/>
        </w:rPr>
        <w:t xml:space="preserve"> </w:t>
      </w:r>
      <w:r w:rsidR="00CD0E36" w:rsidRPr="000C41FE">
        <w:rPr>
          <w:rFonts w:ascii="Georgia" w:hAnsi="Georgia"/>
          <w:b w:val="0"/>
          <w:szCs w:val="22"/>
        </w:rPr>
        <w:t>(and associated Appendix A)</w:t>
      </w:r>
      <w:r w:rsidR="0018431A" w:rsidRPr="000C41FE">
        <w:rPr>
          <w:rFonts w:ascii="Georgia" w:hAnsi="Georgia"/>
          <w:b w:val="0"/>
          <w:szCs w:val="22"/>
        </w:rPr>
        <w:t>; and</w:t>
      </w:r>
    </w:p>
    <w:p w14:paraId="605BE998" w14:textId="77777777" w:rsidR="00C825E7" w:rsidRPr="000C41FE" w:rsidRDefault="00C825E7" w:rsidP="000C41FE">
      <w:pPr>
        <w:pStyle w:val="Heading3"/>
        <w:keepNext w:val="0"/>
        <w:spacing w:after="240"/>
        <w:rPr>
          <w:rFonts w:ascii="Georgia" w:hAnsi="Georgia"/>
          <w:b w:val="0"/>
          <w:szCs w:val="22"/>
        </w:rPr>
      </w:pPr>
      <w:r w:rsidRPr="000C41FE">
        <w:rPr>
          <w:rFonts w:ascii="Georgia" w:hAnsi="Georgia"/>
          <w:b w:val="0"/>
          <w:szCs w:val="22"/>
        </w:rPr>
        <w:t>Part B: Performance Monitoring</w:t>
      </w:r>
      <w:r w:rsidR="0018431A" w:rsidRPr="000C41FE">
        <w:rPr>
          <w:rFonts w:ascii="Georgia" w:hAnsi="Georgia"/>
          <w:b w:val="0"/>
          <w:szCs w:val="22"/>
        </w:rPr>
        <w:t>.</w:t>
      </w:r>
      <w:r w:rsidR="0018431A" w:rsidRPr="000C41FE" w:rsidDel="0018431A">
        <w:rPr>
          <w:rFonts w:ascii="Georgia" w:hAnsi="Georgia"/>
          <w:b w:val="0"/>
          <w:szCs w:val="22"/>
        </w:rPr>
        <w:t xml:space="preserve"> </w:t>
      </w:r>
    </w:p>
    <w:p w14:paraId="411D5A4A" w14:textId="77777777" w:rsidR="00662B99" w:rsidRPr="000C41FE" w:rsidRDefault="00B46F5B" w:rsidP="000C41FE">
      <w:pPr>
        <w:pStyle w:val="ssNoHeading2"/>
        <w:widowControl w:val="0"/>
        <w:spacing w:after="240"/>
        <w:rPr>
          <w:rFonts w:ascii="Georgia" w:hAnsi="Georgia"/>
        </w:rPr>
      </w:pPr>
      <w:r w:rsidRPr="000C41FE">
        <w:rPr>
          <w:rFonts w:ascii="Georgia" w:hAnsi="Georgia"/>
        </w:rPr>
        <w:t xml:space="preserve">The Services provided by the Contractor constitute </w:t>
      </w:r>
      <w:r w:rsidR="0037549E" w:rsidRPr="000C41FE">
        <w:rPr>
          <w:rFonts w:ascii="Georgia" w:hAnsi="Georgia"/>
        </w:rPr>
        <w:t xml:space="preserve">a critical link between </w:t>
      </w:r>
      <w:r w:rsidR="00F071E9" w:rsidRPr="000C41FE">
        <w:rPr>
          <w:rFonts w:ascii="Georgia" w:hAnsi="Georgia"/>
        </w:rPr>
        <w:t>Courts</w:t>
      </w:r>
      <w:r w:rsidR="0037549E" w:rsidRPr="000C41FE">
        <w:rPr>
          <w:rFonts w:ascii="Georgia" w:hAnsi="Georgia"/>
        </w:rPr>
        <w:t xml:space="preserve">, </w:t>
      </w:r>
      <w:r w:rsidR="00F071E9" w:rsidRPr="000C41FE">
        <w:rPr>
          <w:rFonts w:ascii="Georgia" w:hAnsi="Georgia"/>
        </w:rPr>
        <w:t>Prisons</w:t>
      </w:r>
      <w:r w:rsidR="0037549E" w:rsidRPr="000C41FE">
        <w:rPr>
          <w:rFonts w:ascii="Georgia" w:hAnsi="Georgia"/>
        </w:rPr>
        <w:t xml:space="preserve">, the </w:t>
      </w:r>
      <w:r w:rsidR="001062F3" w:rsidRPr="000C41FE">
        <w:rPr>
          <w:rFonts w:ascii="Georgia" w:hAnsi="Georgia"/>
        </w:rPr>
        <w:t xml:space="preserve">police </w:t>
      </w:r>
      <w:r w:rsidR="0037549E" w:rsidRPr="000C41FE">
        <w:rPr>
          <w:rFonts w:ascii="Georgia" w:hAnsi="Georgia"/>
        </w:rPr>
        <w:t xml:space="preserve">and </w:t>
      </w:r>
      <w:r w:rsidR="00983E1A" w:rsidRPr="000C41FE">
        <w:rPr>
          <w:rFonts w:ascii="Georgia" w:hAnsi="Georgia"/>
        </w:rPr>
        <w:t xml:space="preserve">other </w:t>
      </w:r>
      <w:r w:rsidR="00F071E9" w:rsidRPr="000C41FE">
        <w:rPr>
          <w:rFonts w:ascii="Georgia" w:hAnsi="Georgia"/>
        </w:rPr>
        <w:t>A</w:t>
      </w:r>
      <w:r w:rsidR="0037549E" w:rsidRPr="000C41FE">
        <w:rPr>
          <w:rFonts w:ascii="Georgia" w:hAnsi="Georgia"/>
        </w:rPr>
        <w:t>gencies</w:t>
      </w:r>
      <w:r w:rsidR="00D81A76" w:rsidRPr="000C41FE">
        <w:rPr>
          <w:rFonts w:ascii="Georgia" w:hAnsi="Georgia"/>
        </w:rPr>
        <w:t xml:space="preserve">. </w:t>
      </w:r>
      <w:r w:rsidR="00C2549B" w:rsidRPr="000C41FE">
        <w:rPr>
          <w:rFonts w:ascii="Georgia" w:hAnsi="Georgia"/>
        </w:rPr>
        <w:t xml:space="preserve">Poor performance </w:t>
      </w:r>
      <w:r w:rsidR="00D81A76" w:rsidRPr="000C41FE">
        <w:rPr>
          <w:rFonts w:ascii="Georgia" w:hAnsi="Georgia"/>
        </w:rPr>
        <w:t xml:space="preserve">at any stage in the process is </w:t>
      </w:r>
      <w:r w:rsidR="0037549E" w:rsidRPr="000C41FE">
        <w:rPr>
          <w:rFonts w:ascii="Georgia" w:hAnsi="Georgia"/>
        </w:rPr>
        <w:t>likely to cause disruption to the administration of justice</w:t>
      </w:r>
      <w:r w:rsidR="00574364" w:rsidRPr="000C41FE">
        <w:rPr>
          <w:rFonts w:ascii="Georgia" w:hAnsi="Georgia"/>
        </w:rPr>
        <w:t xml:space="preserve"> and</w:t>
      </w:r>
      <w:r w:rsidR="0018431A" w:rsidRPr="000C41FE">
        <w:rPr>
          <w:rFonts w:ascii="Georgia" w:hAnsi="Georgia"/>
        </w:rPr>
        <w:t>, as such, is of significant public interest</w:t>
      </w:r>
      <w:r w:rsidR="0037549E" w:rsidRPr="000C41FE">
        <w:rPr>
          <w:rFonts w:ascii="Georgia" w:hAnsi="Georgia"/>
        </w:rPr>
        <w:t xml:space="preserve">. </w:t>
      </w:r>
    </w:p>
    <w:p w14:paraId="1E1D9C35" w14:textId="77777777" w:rsidR="006A058E" w:rsidRPr="000C41FE" w:rsidRDefault="006A058E" w:rsidP="000C41FE">
      <w:pPr>
        <w:pStyle w:val="Heading2"/>
        <w:spacing w:after="240"/>
        <w:rPr>
          <w:rFonts w:ascii="Georgia" w:hAnsi="Georgia"/>
        </w:rPr>
      </w:pPr>
      <w:r w:rsidRPr="000C41FE">
        <w:rPr>
          <w:rFonts w:ascii="Georgia" w:hAnsi="Georgia"/>
        </w:rPr>
        <w:t>The Authority has identified two sets of measures that apply to EM Services:</w:t>
      </w:r>
    </w:p>
    <w:p w14:paraId="70FE5021" w14:textId="47902AF5" w:rsidR="006A058E" w:rsidRPr="000C41FE" w:rsidRDefault="006A058E" w:rsidP="000C41FE">
      <w:pPr>
        <w:pStyle w:val="Heading3"/>
        <w:keepNext w:val="0"/>
        <w:spacing w:after="240"/>
        <w:rPr>
          <w:rFonts w:ascii="Georgia" w:hAnsi="Georgia"/>
          <w:b w:val="0"/>
          <w:szCs w:val="22"/>
        </w:rPr>
      </w:pPr>
      <w:r w:rsidRPr="000C41FE">
        <w:rPr>
          <w:rFonts w:ascii="Georgia" w:hAnsi="Georgia"/>
          <w:b w:val="0"/>
          <w:bCs w:val="0"/>
          <w:szCs w:val="22"/>
        </w:rPr>
        <w:t xml:space="preserve">Key Performance Indicators (KPIs) set out in the </w:t>
      </w:r>
      <w:r w:rsidR="00BC089B" w:rsidRPr="000C41FE">
        <w:rPr>
          <w:rFonts w:ascii="Georgia" w:hAnsi="Georgia"/>
          <w:b w:val="0"/>
          <w:bCs w:val="0"/>
          <w:szCs w:val="22"/>
        </w:rPr>
        <w:t>Collaboration Agreement</w:t>
      </w:r>
      <w:r w:rsidRPr="000C41FE">
        <w:rPr>
          <w:rFonts w:ascii="Georgia" w:hAnsi="Georgia"/>
          <w:b w:val="0"/>
          <w:bCs w:val="0"/>
          <w:szCs w:val="22"/>
        </w:rPr>
        <w:t xml:space="preserve"> which apply to the performance of the overall EM Services by all EM Contractors; and </w:t>
      </w:r>
    </w:p>
    <w:p w14:paraId="6754E8A3" w14:textId="77777777" w:rsidR="00CD1E5D" w:rsidRPr="000C41FE" w:rsidRDefault="006A058E" w:rsidP="000C41FE">
      <w:pPr>
        <w:pStyle w:val="Heading3"/>
        <w:keepNext w:val="0"/>
        <w:spacing w:after="240"/>
        <w:rPr>
          <w:rFonts w:ascii="Georgia" w:hAnsi="Georgia"/>
          <w:b w:val="0"/>
          <w:bCs w:val="0"/>
          <w:szCs w:val="22"/>
        </w:rPr>
      </w:pPr>
      <w:r w:rsidRPr="000C41FE">
        <w:rPr>
          <w:rFonts w:ascii="Georgia" w:hAnsi="Georgia"/>
          <w:b w:val="0"/>
          <w:bCs w:val="0"/>
          <w:szCs w:val="22"/>
        </w:rPr>
        <w:t xml:space="preserve">Contract Delivery Indicators (CDIs) that apply to each </w:t>
      </w:r>
      <w:r w:rsidR="009925EA" w:rsidRPr="000C41FE">
        <w:rPr>
          <w:rFonts w:ascii="Georgia" w:hAnsi="Georgia"/>
          <w:b w:val="0"/>
          <w:bCs w:val="0"/>
          <w:szCs w:val="22"/>
        </w:rPr>
        <w:t>EM Contractor</w:t>
      </w:r>
      <w:r w:rsidRPr="000C41FE">
        <w:rPr>
          <w:rFonts w:ascii="Georgia" w:hAnsi="Georgia"/>
          <w:b w:val="0"/>
          <w:bCs w:val="0"/>
          <w:szCs w:val="22"/>
        </w:rPr>
        <w:t xml:space="preserve">.  The CDIs that apply to the Services are attached at Appendix A to this Schedule 7. </w:t>
      </w:r>
      <w:r w:rsidR="00CD1E5D" w:rsidRPr="000C41FE">
        <w:rPr>
          <w:rFonts w:ascii="Georgia" w:hAnsi="Georgia"/>
          <w:b w:val="0"/>
          <w:szCs w:val="22"/>
        </w:rPr>
        <w:t>The order in which the CDIs appear does not indicate relative priority.</w:t>
      </w:r>
    </w:p>
    <w:p w14:paraId="3F6DAFB9" w14:textId="77777777" w:rsidR="00662B99" w:rsidRPr="000C41FE" w:rsidRDefault="00C61665" w:rsidP="000C41FE">
      <w:pPr>
        <w:pStyle w:val="ssNoHeading2"/>
        <w:widowControl w:val="0"/>
        <w:spacing w:after="240"/>
        <w:rPr>
          <w:rFonts w:ascii="Georgia" w:hAnsi="Georgia"/>
        </w:rPr>
      </w:pPr>
      <w:bookmarkStart w:id="8" w:name="_Ref275355335"/>
      <w:r w:rsidRPr="000C41FE">
        <w:rPr>
          <w:rFonts w:ascii="Georgia" w:hAnsi="Georgia"/>
        </w:rPr>
        <w:t xml:space="preserve">Each of the </w:t>
      </w:r>
      <w:r w:rsidR="00C447F3" w:rsidRPr="000C41FE">
        <w:rPr>
          <w:rFonts w:ascii="Georgia" w:hAnsi="Georgia"/>
        </w:rPr>
        <w:t>CDIs</w:t>
      </w:r>
      <w:r w:rsidRPr="000C41FE">
        <w:rPr>
          <w:rFonts w:ascii="Georgia" w:hAnsi="Georgia"/>
        </w:rPr>
        <w:t xml:space="preserve"> </w:t>
      </w:r>
      <w:r w:rsidR="00F23BFA" w:rsidRPr="000C41FE">
        <w:rPr>
          <w:rFonts w:ascii="Georgia" w:hAnsi="Georgia"/>
        </w:rPr>
        <w:t xml:space="preserve">specifies the </w:t>
      </w:r>
      <w:r w:rsidR="001C57F6" w:rsidRPr="000C41FE">
        <w:rPr>
          <w:rFonts w:ascii="Georgia" w:hAnsi="Georgia"/>
        </w:rPr>
        <w:t xml:space="preserve">CDI Target, the frequency of measurements and the CDI Remedy </w:t>
      </w:r>
      <w:r w:rsidRPr="000C41FE">
        <w:rPr>
          <w:rFonts w:ascii="Georgia" w:hAnsi="Georgia"/>
        </w:rPr>
        <w:t>that shall appl</w:t>
      </w:r>
      <w:r w:rsidR="00F23BFA" w:rsidRPr="000C41FE">
        <w:rPr>
          <w:rFonts w:ascii="Georgia" w:hAnsi="Georgia"/>
        </w:rPr>
        <w:t>y</w:t>
      </w:r>
      <w:r w:rsidR="00C2713E" w:rsidRPr="000C41FE">
        <w:rPr>
          <w:rFonts w:ascii="Georgia" w:hAnsi="Georgia"/>
        </w:rPr>
        <w:t xml:space="preserve"> in the event of </w:t>
      </w:r>
      <w:r w:rsidR="00662B99" w:rsidRPr="000C41FE">
        <w:rPr>
          <w:rFonts w:ascii="Georgia" w:hAnsi="Georgia"/>
        </w:rPr>
        <w:t>poor performance</w:t>
      </w:r>
      <w:r w:rsidR="00C2713E" w:rsidRPr="000C41FE">
        <w:rPr>
          <w:rFonts w:ascii="Georgia" w:hAnsi="Georgia"/>
        </w:rPr>
        <w:t>.</w:t>
      </w:r>
      <w:bookmarkEnd w:id="8"/>
      <w:r w:rsidR="00C2713E" w:rsidRPr="000C41FE">
        <w:rPr>
          <w:rFonts w:ascii="Georgia" w:hAnsi="Georgia"/>
        </w:rPr>
        <w:t xml:space="preserve"> </w:t>
      </w:r>
    </w:p>
    <w:p w14:paraId="6DFB255F" w14:textId="77777777" w:rsidR="00877134" w:rsidRPr="000C41FE" w:rsidRDefault="00877134" w:rsidP="000C41FE">
      <w:pPr>
        <w:pStyle w:val="ssNoHeading2"/>
        <w:widowControl w:val="0"/>
        <w:spacing w:after="240"/>
        <w:rPr>
          <w:rFonts w:ascii="Georgia" w:hAnsi="Georgia"/>
        </w:rPr>
      </w:pPr>
      <w:r w:rsidRPr="000C41FE">
        <w:rPr>
          <w:rFonts w:ascii="Georgia" w:hAnsi="Georgia"/>
        </w:rPr>
        <w:t xml:space="preserve">The </w:t>
      </w:r>
      <w:r w:rsidR="00006052" w:rsidRPr="000C41FE">
        <w:rPr>
          <w:rFonts w:ascii="Georgia" w:hAnsi="Georgia"/>
        </w:rPr>
        <w:t>CDIs</w:t>
      </w:r>
      <w:r w:rsidRPr="000C41FE">
        <w:rPr>
          <w:rFonts w:ascii="Georgia" w:hAnsi="Georgia"/>
        </w:rPr>
        <w:t xml:space="preserve"> relate solely to the Contractor’s performance in respect of the relevant specific obligations. Absence of a </w:t>
      </w:r>
      <w:r w:rsidR="00C039CF" w:rsidRPr="000C41FE">
        <w:rPr>
          <w:rFonts w:ascii="Georgia" w:hAnsi="Georgia"/>
        </w:rPr>
        <w:t>CDI</w:t>
      </w:r>
      <w:r w:rsidRPr="000C41FE">
        <w:rPr>
          <w:rFonts w:ascii="Georgia" w:hAnsi="Georgia"/>
        </w:rPr>
        <w:t xml:space="preserve"> for any other aspect of the Contractor’s obligations under this Contract does not mean that the Contractor has no </w:t>
      </w:r>
      <w:r w:rsidR="00DC085A" w:rsidRPr="000C41FE">
        <w:rPr>
          <w:rFonts w:ascii="Georgia" w:hAnsi="Georgia"/>
        </w:rPr>
        <w:t xml:space="preserve">responsibility or </w:t>
      </w:r>
      <w:r w:rsidRPr="000C41FE">
        <w:rPr>
          <w:rFonts w:ascii="Georgia" w:hAnsi="Georgia"/>
        </w:rPr>
        <w:t xml:space="preserve">liability for </w:t>
      </w:r>
      <w:r w:rsidR="00CD1E5D" w:rsidRPr="000C41FE">
        <w:rPr>
          <w:rFonts w:ascii="Georgia" w:hAnsi="Georgia"/>
        </w:rPr>
        <w:t>failure to comply with its obligations as set out in the Contract</w:t>
      </w:r>
      <w:r w:rsidRPr="000C41FE">
        <w:rPr>
          <w:rFonts w:ascii="Georgia" w:hAnsi="Georgia"/>
        </w:rPr>
        <w:t>.</w:t>
      </w:r>
      <w:r w:rsidR="00CD1E5D" w:rsidRPr="000C41FE">
        <w:rPr>
          <w:rFonts w:ascii="Georgia" w:hAnsi="Georgia"/>
        </w:rPr>
        <w:t xml:space="preserve"> </w:t>
      </w:r>
    </w:p>
    <w:p w14:paraId="56D58D32" w14:textId="77777777" w:rsidR="00A76B3C" w:rsidRPr="000C41FE" w:rsidRDefault="00A76B3C" w:rsidP="000C41FE">
      <w:pPr>
        <w:pStyle w:val="ssNoHeading2"/>
        <w:widowControl w:val="0"/>
        <w:spacing w:after="240"/>
        <w:rPr>
          <w:rFonts w:ascii="Georgia" w:hAnsi="Georgia"/>
        </w:rPr>
      </w:pPr>
      <w:r w:rsidRPr="000C41FE">
        <w:rPr>
          <w:rFonts w:ascii="Georgia" w:hAnsi="Georgia"/>
        </w:rPr>
        <w:lastRenderedPageBreak/>
        <w:t>Poor performance gives rise to the following consequences:</w:t>
      </w:r>
    </w:p>
    <w:p w14:paraId="59968F5A" w14:textId="77777777" w:rsidR="00A76B3C" w:rsidRPr="000C41FE" w:rsidRDefault="00A76B3C" w:rsidP="000C41FE">
      <w:pPr>
        <w:pStyle w:val="ssNoHeading3"/>
        <w:widowControl w:val="0"/>
        <w:spacing w:after="240"/>
        <w:rPr>
          <w:rFonts w:ascii="Georgia" w:hAnsi="Georgia"/>
          <w:szCs w:val="22"/>
        </w:rPr>
      </w:pPr>
      <w:r w:rsidRPr="000C41FE">
        <w:rPr>
          <w:rFonts w:ascii="Georgia" w:hAnsi="Georgia"/>
          <w:szCs w:val="22"/>
        </w:rPr>
        <w:t>Service Credits;</w:t>
      </w:r>
    </w:p>
    <w:p w14:paraId="000667E2" w14:textId="77777777" w:rsidR="007C6EAD" w:rsidRPr="000C41FE" w:rsidRDefault="00DA0C5F" w:rsidP="000C41FE">
      <w:pPr>
        <w:pStyle w:val="ssNoHeading3"/>
        <w:widowControl w:val="0"/>
        <w:spacing w:after="240"/>
        <w:rPr>
          <w:rFonts w:ascii="Georgia" w:hAnsi="Georgia"/>
          <w:szCs w:val="22"/>
        </w:rPr>
      </w:pPr>
      <w:r w:rsidRPr="000C41FE">
        <w:rPr>
          <w:rFonts w:ascii="Georgia" w:hAnsi="Georgia"/>
          <w:szCs w:val="22"/>
        </w:rPr>
        <w:t xml:space="preserve">Investigation Report and </w:t>
      </w:r>
      <w:r w:rsidR="001D06A1" w:rsidRPr="000C41FE">
        <w:rPr>
          <w:rFonts w:ascii="Georgia" w:hAnsi="Georgia"/>
          <w:szCs w:val="22"/>
        </w:rPr>
        <w:t xml:space="preserve">Remediation </w:t>
      </w:r>
      <w:r w:rsidRPr="000C41FE">
        <w:rPr>
          <w:rFonts w:ascii="Georgia" w:hAnsi="Georgia"/>
          <w:szCs w:val="22"/>
        </w:rPr>
        <w:t>Plan</w:t>
      </w:r>
      <w:r w:rsidR="00574364" w:rsidRPr="000C41FE">
        <w:rPr>
          <w:rFonts w:ascii="Georgia" w:hAnsi="Georgia"/>
          <w:szCs w:val="22"/>
        </w:rPr>
        <w:t>;</w:t>
      </w:r>
    </w:p>
    <w:p w14:paraId="10CC0A11" w14:textId="77777777" w:rsidR="00A76B3C" w:rsidRPr="000C41FE" w:rsidRDefault="008E58E3" w:rsidP="000C41FE">
      <w:pPr>
        <w:pStyle w:val="ssNoHeading3"/>
        <w:widowControl w:val="0"/>
        <w:spacing w:after="240"/>
        <w:rPr>
          <w:rFonts w:ascii="Georgia" w:hAnsi="Georgia"/>
          <w:szCs w:val="22"/>
        </w:rPr>
      </w:pPr>
      <w:r w:rsidRPr="000C41FE">
        <w:rPr>
          <w:rFonts w:ascii="Georgia" w:hAnsi="Georgia"/>
          <w:szCs w:val="22"/>
        </w:rPr>
        <w:t>Rectification</w:t>
      </w:r>
      <w:r w:rsidR="00574364" w:rsidRPr="000C41FE">
        <w:rPr>
          <w:rFonts w:ascii="Georgia" w:hAnsi="Georgia"/>
          <w:szCs w:val="22"/>
        </w:rPr>
        <w:t xml:space="preserve"> Notice</w:t>
      </w:r>
      <w:r w:rsidRPr="000C41FE">
        <w:rPr>
          <w:rFonts w:ascii="Georgia" w:hAnsi="Georgia"/>
          <w:szCs w:val="22"/>
        </w:rPr>
        <w:t xml:space="preserve">; </w:t>
      </w:r>
      <w:r w:rsidR="00A76B3C" w:rsidRPr="000C41FE">
        <w:rPr>
          <w:rFonts w:ascii="Georgia" w:hAnsi="Georgia"/>
          <w:szCs w:val="22"/>
        </w:rPr>
        <w:t>and/or</w:t>
      </w:r>
    </w:p>
    <w:p w14:paraId="7EAAF428" w14:textId="77777777" w:rsidR="00A76B3C" w:rsidRPr="000C41FE" w:rsidRDefault="00A76B3C" w:rsidP="000C41FE">
      <w:pPr>
        <w:pStyle w:val="ssNoHeading3"/>
        <w:widowControl w:val="0"/>
        <w:spacing w:after="240"/>
        <w:rPr>
          <w:rFonts w:ascii="Georgia" w:hAnsi="Georgia"/>
          <w:szCs w:val="22"/>
        </w:rPr>
      </w:pPr>
      <w:r w:rsidRPr="000C41FE">
        <w:rPr>
          <w:rFonts w:ascii="Georgia" w:hAnsi="Georgia"/>
          <w:szCs w:val="22"/>
        </w:rPr>
        <w:t>Termination</w:t>
      </w:r>
      <w:r w:rsidR="004914D9" w:rsidRPr="000C41FE">
        <w:rPr>
          <w:rFonts w:ascii="Georgia" w:hAnsi="Georgia"/>
          <w:szCs w:val="22"/>
        </w:rPr>
        <w:t>.</w:t>
      </w:r>
    </w:p>
    <w:p w14:paraId="7F65A30C" w14:textId="61152CDC" w:rsidR="00A76B3C" w:rsidRPr="000C41FE" w:rsidRDefault="00C952DA" w:rsidP="000C41FE">
      <w:pPr>
        <w:pStyle w:val="ssNoHeading2"/>
        <w:widowControl w:val="0"/>
        <w:spacing w:after="240"/>
        <w:rPr>
          <w:rFonts w:ascii="Georgia" w:hAnsi="Georgia"/>
        </w:rPr>
      </w:pPr>
      <w:r w:rsidRPr="000C41FE">
        <w:rPr>
          <w:rFonts w:ascii="Georgia" w:hAnsi="Georgia"/>
        </w:rPr>
        <w:t xml:space="preserve">Each EM </w:t>
      </w:r>
      <w:r w:rsidR="00A76B3C" w:rsidRPr="000C41FE">
        <w:rPr>
          <w:rFonts w:ascii="Georgia" w:hAnsi="Georgia"/>
        </w:rPr>
        <w:t xml:space="preserve">Contractor </w:t>
      </w:r>
      <w:r w:rsidR="00651DEF" w:rsidRPr="000C41FE">
        <w:rPr>
          <w:rFonts w:ascii="Georgia" w:hAnsi="Georgia"/>
        </w:rPr>
        <w:t xml:space="preserve">shall </w:t>
      </w:r>
      <w:r w:rsidRPr="000C41FE">
        <w:rPr>
          <w:rFonts w:ascii="Georgia" w:hAnsi="Georgia"/>
        </w:rPr>
        <w:t xml:space="preserve">be responsible for notifying any Incident </w:t>
      </w:r>
      <w:r w:rsidR="00CD1E5D" w:rsidRPr="000C41FE">
        <w:rPr>
          <w:rFonts w:ascii="Georgia" w:hAnsi="Georgia"/>
        </w:rPr>
        <w:t xml:space="preserve">in any part of the EM Services </w:t>
      </w:r>
      <w:r w:rsidRPr="000C41FE">
        <w:rPr>
          <w:rFonts w:ascii="Georgia" w:hAnsi="Georgia"/>
        </w:rPr>
        <w:t xml:space="preserve">to the EM&amp;FS </w:t>
      </w:r>
      <w:r w:rsidR="00CD1E5D" w:rsidRPr="000C41FE">
        <w:rPr>
          <w:rFonts w:ascii="Georgia" w:hAnsi="Georgia"/>
        </w:rPr>
        <w:t>Reporting</w:t>
      </w:r>
      <w:r w:rsidRPr="000C41FE">
        <w:rPr>
          <w:rFonts w:ascii="Georgia" w:hAnsi="Georgia"/>
        </w:rPr>
        <w:t xml:space="preserve"> Desk as soon as possible upon detecting </w:t>
      </w:r>
      <w:r w:rsidR="00CD1E5D" w:rsidRPr="000C41FE">
        <w:rPr>
          <w:rFonts w:ascii="Georgia" w:hAnsi="Georgia"/>
        </w:rPr>
        <w:t>the Incident</w:t>
      </w:r>
      <w:r w:rsidR="00357DBF" w:rsidRPr="000C41FE">
        <w:rPr>
          <w:rFonts w:ascii="Georgia" w:hAnsi="Georgia"/>
        </w:rPr>
        <w:t xml:space="preserve">. </w:t>
      </w:r>
      <w:r w:rsidR="00270EE9" w:rsidRPr="000C41FE">
        <w:rPr>
          <w:rFonts w:ascii="Georgia" w:hAnsi="Georgia"/>
        </w:rPr>
        <w:t xml:space="preserve">The EM&amp;FS </w:t>
      </w:r>
      <w:r w:rsidR="00CC3DFC" w:rsidRPr="000C41FE">
        <w:rPr>
          <w:rFonts w:ascii="Georgia" w:hAnsi="Georgia"/>
        </w:rPr>
        <w:t>Reporting</w:t>
      </w:r>
      <w:r w:rsidR="00270EE9" w:rsidRPr="000C41FE">
        <w:rPr>
          <w:rFonts w:ascii="Georgia" w:hAnsi="Georgia"/>
        </w:rPr>
        <w:t xml:space="preserve"> Desk will log </w:t>
      </w:r>
      <w:r w:rsidR="00CC3DFC" w:rsidRPr="000C41FE">
        <w:rPr>
          <w:rFonts w:ascii="Georgia" w:hAnsi="Georgia"/>
        </w:rPr>
        <w:t>each</w:t>
      </w:r>
      <w:r w:rsidR="00270EE9" w:rsidRPr="000C41FE">
        <w:rPr>
          <w:rFonts w:ascii="Georgia" w:hAnsi="Georgia"/>
        </w:rPr>
        <w:t xml:space="preserve"> Incident immediately. </w:t>
      </w:r>
      <w:r w:rsidR="00855476" w:rsidRPr="000C41FE">
        <w:rPr>
          <w:rFonts w:ascii="Georgia" w:hAnsi="Georgia"/>
        </w:rPr>
        <w:t>Where an Incident has been detected by the Contractor</w:t>
      </w:r>
      <w:r w:rsidR="00651DEF" w:rsidRPr="000C41FE">
        <w:rPr>
          <w:rFonts w:ascii="Georgia" w:hAnsi="Georgia"/>
        </w:rPr>
        <w:t>,</w:t>
      </w:r>
      <w:r w:rsidR="00A76B3C" w:rsidRPr="000C41FE">
        <w:rPr>
          <w:rFonts w:ascii="Georgia" w:hAnsi="Georgia"/>
        </w:rPr>
        <w:t xml:space="preserve"> the timescales set out in the </w:t>
      </w:r>
      <w:r w:rsidR="00855476" w:rsidRPr="000C41FE">
        <w:rPr>
          <w:rFonts w:ascii="Georgia" w:hAnsi="Georgia"/>
        </w:rPr>
        <w:t xml:space="preserve">CDIs and </w:t>
      </w:r>
      <w:r w:rsidR="00A76B3C" w:rsidRPr="000C41FE">
        <w:rPr>
          <w:rFonts w:ascii="Georgia" w:hAnsi="Georgia"/>
        </w:rPr>
        <w:t>KPIs</w:t>
      </w:r>
      <w:r w:rsidR="00361707" w:rsidRPr="000C41FE">
        <w:rPr>
          <w:rFonts w:ascii="Georgia" w:hAnsi="Georgia"/>
        </w:rPr>
        <w:t>, including reporting and restoration targets</w:t>
      </w:r>
      <w:r w:rsidR="00A76B3C" w:rsidRPr="000C41FE">
        <w:rPr>
          <w:rFonts w:ascii="Georgia" w:hAnsi="Georgia"/>
        </w:rPr>
        <w:t xml:space="preserve"> will</w:t>
      </w:r>
      <w:r w:rsidR="00BE7981" w:rsidRPr="000C41FE">
        <w:rPr>
          <w:rFonts w:ascii="Georgia" w:hAnsi="Georgia"/>
        </w:rPr>
        <w:t xml:space="preserve"> (unless otherwise expressly stated)</w:t>
      </w:r>
      <w:r w:rsidR="00A76B3C" w:rsidRPr="000C41FE">
        <w:rPr>
          <w:rFonts w:ascii="Georgia" w:hAnsi="Georgia"/>
        </w:rPr>
        <w:t xml:space="preserve"> run from the initial </w:t>
      </w:r>
      <w:r w:rsidR="003C645B" w:rsidRPr="000C41FE">
        <w:rPr>
          <w:rFonts w:ascii="Georgia" w:hAnsi="Georgia"/>
        </w:rPr>
        <w:t xml:space="preserve">logging </w:t>
      </w:r>
      <w:r w:rsidRPr="000C41FE">
        <w:rPr>
          <w:rFonts w:ascii="Georgia" w:hAnsi="Georgia"/>
        </w:rPr>
        <w:t>of</w:t>
      </w:r>
      <w:r w:rsidR="00BE7981" w:rsidRPr="000C41FE">
        <w:rPr>
          <w:rFonts w:ascii="Georgia" w:hAnsi="Georgia"/>
        </w:rPr>
        <w:t xml:space="preserve"> the relevant</w:t>
      </w:r>
      <w:r w:rsidRPr="000C41FE">
        <w:rPr>
          <w:rFonts w:ascii="Georgia" w:hAnsi="Georgia"/>
        </w:rPr>
        <w:t xml:space="preserve"> </w:t>
      </w:r>
      <w:r w:rsidR="006B5047" w:rsidRPr="000C41FE">
        <w:rPr>
          <w:rFonts w:ascii="Georgia" w:hAnsi="Georgia"/>
        </w:rPr>
        <w:t xml:space="preserve">Incident by the EM&amp;FS </w:t>
      </w:r>
      <w:r w:rsidR="00361707" w:rsidRPr="000C41FE">
        <w:rPr>
          <w:rFonts w:ascii="Georgia" w:hAnsi="Georgia"/>
        </w:rPr>
        <w:t>Reporting</w:t>
      </w:r>
      <w:r w:rsidR="006B5047" w:rsidRPr="000C41FE">
        <w:rPr>
          <w:rFonts w:ascii="Georgia" w:hAnsi="Georgia"/>
        </w:rPr>
        <w:t xml:space="preserve"> Desk regardless of the number of EM Contractors involved and the time at which any of them become involved.</w:t>
      </w:r>
      <w:r w:rsidR="00CC3DFC" w:rsidRPr="000C41FE">
        <w:rPr>
          <w:rFonts w:ascii="Georgia" w:hAnsi="Georgia"/>
        </w:rPr>
        <w:t xml:space="preserve"> </w:t>
      </w:r>
      <w:r w:rsidR="00855476" w:rsidRPr="000C41FE">
        <w:rPr>
          <w:rFonts w:ascii="Georgia" w:hAnsi="Georgia"/>
        </w:rPr>
        <w:t xml:space="preserve">Where an Incident has been detected by </w:t>
      </w:r>
      <w:r w:rsidR="004F093C" w:rsidRPr="000C41FE">
        <w:rPr>
          <w:rFonts w:ascii="Georgia" w:hAnsi="Georgia"/>
        </w:rPr>
        <w:t xml:space="preserve">the Authority, or </w:t>
      </w:r>
      <w:r w:rsidR="00855476" w:rsidRPr="000C41FE">
        <w:rPr>
          <w:rFonts w:ascii="Georgia" w:hAnsi="Georgia"/>
        </w:rPr>
        <w:t>an EM Contractor other than the Contractor, t</w:t>
      </w:r>
      <w:r w:rsidR="009E1782" w:rsidRPr="000C41FE">
        <w:rPr>
          <w:rFonts w:ascii="Georgia" w:hAnsi="Georgia"/>
        </w:rPr>
        <w:t xml:space="preserve">he timescales set out in the CDIs </w:t>
      </w:r>
      <w:r w:rsidR="00855476" w:rsidRPr="000C41FE">
        <w:rPr>
          <w:rFonts w:ascii="Georgia" w:hAnsi="Georgia"/>
        </w:rPr>
        <w:t xml:space="preserve">will </w:t>
      </w:r>
      <w:r w:rsidR="009E1782" w:rsidRPr="000C41FE">
        <w:rPr>
          <w:rFonts w:ascii="Georgia" w:hAnsi="Georgia"/>
        </w:rPr>
        <w:t>run from the initial notification to the Contractor of the Incident.</w:t>
      </w:r>
    </w:p>
    <w:p w14:paraId="792D0F8C" w14:textId="0CD0F174" w:rsidR="00006052" w:rsidRPr="000C41FE" w:rsidRDefault="00A76B3C" w:rsidP="000C41FE">
      <w:pPr>
        <w:pStyle w:val="ssNoHeading2"/>
        <w:widowControl w:val="0"/>
        <w:spacing w:after="240"/>
        <w:rPr>
          <w:rFonts w:ascii="Georgia" w:hAnsi="Georgia"/>
        </w:rPr>
      </w:pPr>
      <w:r w:rsidRPr="000C41FE">
        <w:rPr>
          <w:rFonts w:ascii="Georgia" w:hAnsi="Georgia"/>
        </w:rPr>
        <w:t>In relation to any particular</w:t>
      </w:r>
      <w:r w:rsidR="00BE7981" w:rsidRPr="000C41FE">
        <w:rPr>
          <w:rFonts w:ascii="Georgia" w:hAnsi="Georgia"/>
        </w:rPr>
        <w:t xml:space="preserve"> Incident</w:t>
      </w:r>
      <w:r w:rsidRPr="000C41FE">
        <w:rPr>
          <w:rFonts w:ascii="Georgia" w:hAnsi="Georgia"/>
        </w:rPr>
        <w:t xml:space="preserve">, </w:t>
      </w:r>
      <w:r w:rsidR="00006052" w:rsidRPr="000C41FE">
        <w:rPr>
          <w:rFonts w:ascii="Georgia" w:hAnsi="Georgia"/>
        </w:rPr>
        <w:t xml:space="preserve">all contributing </w:t>
      </w:r>
      <w:r w:rsidR="00C039CF" w:rsidRPr="000C41FE">
        <w:rPr>
          <w:rFonts w:ascii="Georgia" w:hAnsi="Georgia"/>
        </w:rPr>
        <w:t xml:space="preserve">EM </w:t>
      </w:r>
      <w:r w:rsidR="00006052" w:rsidRPr="000C41FE">
        <w:rPr>
          <w:rFonts w:ascii="Georgia" w:hAnsi="Georgia"/>
        </w:rPr>
        <w:t xml:space="preserve">Contractors with a linked CDI </w:t>
      </w:r>
      <w:r w:rsidR="006B5047" w:rsidRPr="000C41FE">
        <w:rPr>
          <w:rFonts w:ascii="Georgia" w:hAnsi="Georgia"/>
        </w:rPr>
        <w:t xml:space="preserve">will, where necessary, </w:t>
      </w:r>
      <w:r w:rsidR="00006052" w:rsidRPr="000C41FE">
        <w:rPr>
          <w:rFonts w:ascii="Georgia" w:hAnsi="Georgia"/>
        </w:rPr>
        <w:t>contribute towards the resolution</w:t>
      </w:r>
      <w:r w:rsidR="003E65B4" w:rsidRPr="000C41FE">
        <w:rPr>
          <w:rFonts w:ascii="Georgia" w:hAnsi="Georgia"/>
        </w:rPr>
        <w:t xml:space="preserve"> </w:t>
      </w:r>
      <w:r w:rsidRPr="000C41FE">
        <w:rPr>
          <w:rFonts w:ascii="Georgia" w:hAnsi="Georgia"/>
        </w:rPr>
        <w:t xml:space="preserve">of </w:t>
      </w:r>
      <w:r w:rsidR="006B5047" w:rsidRPr="000C41FE">
        <w:rPr>
          <w:rFonts w:ascii="Georgia" w:hAnsi="Georgia"/>
        </w:rPr>
        <w:t>such Incident</w:t>
      </w:r>
      <w:r w:rsidRPr="000C41FE">
        <w:rPr>
          <w:rFonts w:ascii="Georgia" w:hAnsi="Georgia"/>
        </w:rPr>
        <w:t xml:space="preserve"> in order to meet </w:t>
      </w:r>
      <w:r w:rsidR="00006052" w:rsidRPr="000C41FE">
        <w:rPr>
          <w:rFonts w:ascii="Georgia" w:hAnsi="Georgia"/>
        </w:rPr>
        <w:t>their CDI</w:t>
      </w:r>
      <w:r w:rsidR="00651DEF" w:rsidRPr="000C41FE">
        <w:rPr>
          <w:rFonts w:ascii="Georgia" w:hAnsi="Georgia"/>
        </w:rPr>
        <w:t>s</w:t>
      </w:r>
      <w:r w:rsidR="00893D44" w:rsidRPr="000C41FE">
        <w:rPr>
          <w:rFonts w:ascii="Georgia" w:hAnsi="Georgia"/>
        </w:rPr>
        <w:t xml:space="preserve"> </w:t>
      </w:r>
      <w:r w:rsidR="0063087C" w:rsidRPr="000C41FE">
        <w:rPr>
          <w:rFonts w:ascii="Georgia" w:hAnsi="Georgia"/>
        </w:rPr>
        <w:t>and the linked KPI</w:t>
      </w:r>
      <w:r w:rsidR="00651DEF" w:rsidRPr="000C41FE">
        <w:rPr>
          <w:rFonts w:ascii="Georgia" w:hAnsi="Georgia"/>
        </w:rPr>
        <w:t>s</w:t>
      </w:r>
      <w:r w:rsidR="0063087C" w:rsidRPr="000C41FE">
        <w:rPr>
          <w:rFonts w:ascii="Georgia" w:hAnsi="Georgia"/>
        </w:rPr>
        <w:t xml:space="preserve">.  The </w:t>
      </w:r>
      <w:r w:rsidR="00014501" w:rsidRPr="000C41FE">
        <w:rPr>
          <w:rFonts w:ascii="Georgia" w:hAnsi="Georgia"/>
        </w:rPr>
        <w:t xml:space="preserve">EM&amp;FS Contractor </w:t>
      </w:r>
      <w:r w:rsidR="0063087C" w:rsidRPr="000C41FE">
        <w:rPr>
          <w:rFonts w:ascii="Georgia" w:hAnsi="Georgia"/>
        </w:rPr>
        <w:t xml:space="preserve">shall be responsible for </w:t>
      </w:r>
      <w:r w:rsidR="00BE7981" w:rsidRPr="000C41FE">
        <w:rPr>
          <w:rFonts w:ascii="Georgia" w:hAnsi="Georgia"/>
        </w:rPr>
        <w:t>coordinating and logging the activities of all EM Contractors to ensure</w:t>
      </w:r>
      <w:r w:rsidR="00361707" w:rsidRPr="000C41FE">
        <w:rPr>
          <w:rFonts w:ascii="Georgia" w:hAnsi="Georgia"/>
        </w:rPr>
        <w:t xml:space="preserve"> the</w:t>
      </w:r>
      <w:r w:rsidR="00BE7981" w:rsidRPr="000C41FE">
        <w:rPr>
          <w:rFonts w:ascii="Georgia" w:hAnsi="Georgia"/>
        </w:rPr>
        <w:t xml:space="preserve"> recovery of</w:t>
      </w:r>
      <w:r w:rsidR="006B5047" w:rsidRPr="000C41FE">
        <w:rPr>
          <w:rFonts w:ascii="Georgia" w:hAnsi="Georgia"/>
        </w:rPr>
        <w:t xml:space="preserve"> the Services </w:t>
      </w:r>
      <w:r w:rsidR="0063087C" w:rsidRPr="000C41FE">
        <w:rPr>
          <w:rFonts w:ascii="Georgia" w:hAnsi="Georgia"/>
        </w:rPr>
        <w:t>i</w:t>
      </w:r>
      <w:r w:rsidR="00925C66" w:rsidRPr="000C41FE">
        <w:rPr>
          <w:rFonts w:ascii="Georgia" w:hAnsi="Georgia"/>
        </w:rPr>
        <w:t xml:space="preserve">n accordance with </w:t>
      </w:r>
      <w:r w:rsidR="006B5047" w:rsidRPr="000C41FE">
        <w:rPr>
          <w:rFonts w:ascii="Georgia" w:hAnsi="Georgia"/>
        </w:rPr>
        <w:t>each EM Contractor's applicable</w:t>
      </w:r>
      <w:r w:rsidR="00925C66" w:rsidRPr="000C41FE">
        <w:rPr>
          <w:rFonts w:ascii="Georgia" w:hAnsi="Georgia"/>
        </w:rPr>
        <w:t xml:space="preserve"> CDIs</w:t>
      </w:r>
      <w:r w:rsidR="0063087C" w:rsidRPr="000C41FE">
        <w:rPr>
          <w:rFonts w:ascii="Georgia" w:hAnsi="Georgia"/>
        </w:rPr>
        <w:t>.</w:t>
      </w:r>
    </w:p>
    <w:p w14:paraId="50BA685E" w14:textId="16AB125F" w:rsidR="00AB3EC5" w:rsidRPr="000C41FE" w:rsidRDefault="00014501" w:rsidP="000C41FE">
      <w:pPr>
        <w:pStyle w:val="ssNoHeading2"/>
        <w:widowControl w:val="0"/>
        <w:spacing w:after="240"/>
        <w:rPr>
          <w:rFonts w:ascii="Georgia" w:hAnsi="Georgia"/>
        </w:rPr>
      </w:pPr>
      <w:r w:rsidRPr="000C41FE">
        <w:rPr>
          <w:rFonts w:ascii="Georgia" w:hAnsi="Georgia"/>
        </w:rPr>
        <w:t>[Not used]</w:t>
      </w:r>
    </w:p>
    <w:p w14:paraId="1A42B764" w14:textId="24D29F16" w:rsidR="0063087C" w:rsidRPr="000C41FE" w:rsidRDefault="00EE172A" w:rsidP="000C41FE">
      <w:pPr>
        <w:pStyle w:val="ssNoHeading2"/>
        <w:widowControl w:val="0"/>
        <w:spacing w:after="240"/>
        <w:rPr>
          <w:rFonts w:ascii="Georgia" w:hAnsi="Georgia"/>
        </w:rPr>
      </w:pPr>
      <w:r w:rsidRPr="000C41FE">
        <w:rPr>
          <w:rFonts w:ascii="Georgia" w:hAnsi="Georgia"/>
        </w:rPr>
        <w:t xml:space="preserve">In relation to each Incident, the </w:t>
      </w:r>
      <w:r w:rsidR="004F5BF0" w:rsidRPr="000C41FE">
        <w:rPr>
          <w:rFonts w:ascii="Georgia" w:hAnsi="Georgia"/>
        </w:rPr>
        <w:t>Authority</w:t>
      </w:r>
      <w:r w:rsidRPr="000C41FE">
        <w:rPr>
          <w:rFonts w:ascii="Georgia" w:hAnsi="Georgia"/>
        </w:rPr>
        <w:t xml:space="preserve"> shall establish which EM Contractor is responsible for that Incident, either in the relevant Incident Report or, if further analysis and enquiry is needed, in a Root Cause Analysis. </w:t>
      </w:r>
      <w:r w:rsidR="0063087C" w:rsidRPr="000C41FE">
        <w:rPr>
          <w:rFonts w:ascii="Georgia" w:hAnsi="Georgia"/>
        </w:rPr>
        <w:t xml:space="preserve">The </w:t>
      </w:r>
      <w:r w:rsidR="004F5BF0" w:rsidRPr="000C41FE">
        <w:rPr>
          <w:rFonts w:ascii="Georgia" w:hAnsi="Georgia"/>
        </w:rPr>
        <w:t>Authority</w:t>
      </w:r>
      <w:r w:rsidR="00E16E81" w:rsidRPr="000C41FE">
        <w:rPr>
          <w:rFonts w:ascii="Georgia" w:hAnsi="Georgia"/>
        </w:rPr>
        <w:t xml:space="preserve"> </w:t>
      </w:r>
      <w:r w:rsidR="000D3356" w:rsidRPr="000C41FE">
        <w:rPr>
          <w:rFonts w:ascii="Georgia" w:hAnsi="Georgia"/>
        </w:rPr>
        <w:t xml:space="preserve">shall </w:t>
      </w:r>
      <w:r w:rsidR="00BC089B" w:rsidRPr="000C41FE">
        <w:rPr>
          <w:rFonts w:ascii="Georgia" w:hAnsi="Georgia"/>
        </w:rPr>
        <w:t>coordinate a</w:t>
      </w:r>
      <w:r w:rsidR="009E1782" w:rsidRPr="000C41FE">
        <w:rPr>
          <w:rFonts w:ascii="Georgia" w:hAnsi="Georgia"/>
        </w:rPr>
        <w:t>ll</w:t>
      </w:r>
      <w:r w:rsidR="00BC089B" w:rsidRPr="000C41FE">
        <w:rPr>
          <w:rFonts w:ascii="Georgia" w:hAnsi="Georgia"/>
        </w:rPr>
        <w:t xml:space="preserve"> </w:t>
      </w:r>
      <w:r w:rsidR="000D3356" w:rsidRPr="000C41FE">
        <w:rPr>
          <w:rFonts w:ascii="Georgia" w:hAnsi="Georgia"/>
        </w:rPr>
        <w:t>Root Cause Analys</w:t>
      </w:r>
      <w:r w:rsidR="00DD7434" w:rsidRPr="000C41FE">
        <w:rPr>
          <w:rFonts w:ascii="Georgia" w:hAnsi="Georgia"/>
        </w:rPr>
        <w:t>es</w:t>
      </w:r>
      <w:r w:rsidR="000D3356" w:rsidRPr="000C41FE">
        <w:rPr>
          <w:rFonts w:ascii="Georgia" w:hAnsi="Georgia"/>
        </w:rPr>
        <w:t>.</w:t>
      </w:r>
      <w:r w:rsidR="00E16E81" w:rsidRPr="000C41FE">
        <w:rPr>
          <w:rFonts w:ascii="Georgia" w:hAnsi="Georgia"/>
        </w:rPr>
        <w:t xml:space="preserve"> </w:t>
      </w:r>
      <w:r w:rsidR="0063087C" w:rsidRPr="000C41FE">
        <w:rPr>
          <w:rFonts w:ascii="Georgia" w:hAnsi="Georgia"/>
        </w:rPr>
        <w:t xml:space="preserve">In the event that any </w:t>
      </w:r>
      <w:r w:rsidR="00924443" w:rsidRPr="000C41FE">
        <w:rPr>
          <w:rFonts w:ascii="Georgia" w:hAnsi="Georgia"/>
        </w:rPr>
        <w:t>Incident</w:t>
      </w:r>
      <w:r w:rsidR="00DD7434" w:rsidRPr="000C41FE">
        <w:rPr>
          <w:rFonts w:ascii="Georgia" w:hAnsi="Georgia"/>
        </w:rPr>
        <w:t xml:space="preserve"> is or</w:t>
      </w:r>
      <w:r w:rsidR="00924443" w:rsidRPr="000C41FE">
        <w:rPr>
          <w:rFonts w:ascii="Georgia" w:hAnsi="Georgia"/>
        </w:rPr>
        <w:t xml:space="preserve"> </w:t>
      </w:r>
      <w:r w:rsidR="000D3356" w:rsidRPr="000C41FE">
        <w:rPr>
          <w:rFonts w:ascii="Georgia" w:hAnsi="Georgia"/>
        </w:rPr>
        <w:t>becomes</w:t>
      </w:r>
      <w:r w:rsidR="00924443" w:rsidRPr="000C41FE">
        <w:rPr>
          <w:rFonts w:ascii="Georgia" w:hAnsi="Georgia"/>
        </w:rPr>
        <w:t xml:space="preserve"> a Service Failure </w:t>
      </w:r>
      <w:r w:rsidR="00DD7434" w:rsidRPr="000C41FE">
        <w:rPr>
          <w:rFonts w:ascii="Georgia" w:hAnsi="Georgia"/>
        </w:rPr>
        <w:t xml:space="preserve">or </w:t>
      </w:r>
      <w:r w:rsidR="00924443" w:rsidRPr="000C41FE">
        <w:rPr>
          <w:rFonts w:ascii="Georgia" w:hAnsi="Georgia"/>
        </w:rPr>
        <w:t xml:space="preserve">results in a </w:t>
      </w:r>
      <w:r w:rsidR="0063087C" w:rsidRPr="000C41FE">
        <w:rPr>
          <w:rFonts w:ascii="Georgia" w:hAnsi="Georgia"/>
        </w:rPr>
        <w:t>KPI</w:t>
      </w:r>
      <w:r w:rsidR="00924443" w:rsidRPr="000C41FE">
        <w:rPr>
          <w:rFonts w:ascii="Georgia" w:hAnsi="Georgia"/>
        </w:rPr>
        <w:t xml:space="preserve"> not being achieved</w:t>
      </w:r>
      <w:r w:rsidR="0063087C" w:rsidRPr="000C41FE">
        <w:rPr>
          <w:rFonts w:ascii="Georgia" w:hAnsi="Georgia"/>
        </w:rPr>
        <w:t xml:space="preserve">: </w:t>
      </w:r>
    </w:p>
    <w:p w14:paraId="0C82379F" w14:textId="77777777" w:rsidR="0063087C" w:rsidRPr="000C41FE" w:rsidRDefault="000D3356" w:rsidP="000C41FE">
      <w:pPr>
        <w:pStyle w:val="ssNoHeading3"/>
        <w:widowControl w:val="0"/>
        <w:spacing w:after="240"/>
        <w:rPr>
          <w:rFonts w:ascii="Georgia" w:hAnsi="Georgia"/>
          <w:szCs w:val="22"/>
        </w:rPr>
      </w:pPr>
      <w:r w:rsidRPr="000C41FE">
        <w:rPr>
          <w:rFonts w:ascii="Georgia" w:hAnsi="Georgia"/>
          <w:szCs w:val="22"/>
        </w:rPr>
        <w:t>an</w:t>
      </w:r>
      <w:r w:rsidR="0063087C" w:rsidRPr="000C41FE">
        <w:rPr>
          <w:rFonts w:ascii="Georgia" w:hAnsi="Georgia"/>
          <w:szCs w:val="22"/>
        </w:rPr>
        <w:t xml:space="preserve"> EM Contractor wh</w:t>
      </w:r>
      <w:r w:rsidRPr="000C41FE">
        <w:rPr>
          <w:rFonts w:ascii="Georgia" w:hAnsi="Georgia"/>
          <w:szCs w:val="22"/>
        </w:rPr>
        <w:t>ich</w:t>
      </w:r>
      <w:r w:rsidR="0063087C" w:rsidRPr="000C41FE">
        <w:rPr>
          <w:rFonts w:ascii="Georgia" w:hAnsi="Georgia"/>
          <w:szCs w:val="22"/>
        </w:rPr>
        <w:t xml:space="preserve"> is identified as being </w:t>
      </w:r>
      <w:r w:rsidR="00924443" w:rsidRPr="000C41FE">
        <w:rPr>
          <w:rFonts w:ascii="Georgia" w:hAnsi="Georgia"/>
          <w:szCs w:val="22"/>
        </w:rPr>
        <w:t xml:space="preserve">solely </w:t>
      </w:r>
      <w:r w:rsidR="0063087C" w:rsidRPr="000C41FE">
        <w:rPr>
          <w:rFonts w:ascii="Georgia" w:hAnsi="Georgia"/>
          <w:szCs w:val="22"/>
        </w:rPr>
        <w:t>responsible for the cause</w:t>
      </w:r>
      <w:r w:rsidR="00924443" w:rsidRPr="000C41FE">
        <w:rPr>
          <w:rFonts w:ascii="Georgia" w:hAnsi="Georgia"/>
          <w:szCs w:val="22"/>
        </w:rPr>
        <w:t>(s)</w:t>
      </w:r>
      <w:r w:rsidR="0063087C" w:rsidRPr="000C41FE">
        <w:rPr>
          <w:rFonts w:ascii="Georgia" w:hAnsi="Georgia"/>
          <w:szCs w:val="22"/>
        </w:rPr>
        <w:t xml:space="preserve"> of the relevant </w:t>
      </w:r>
      <w:r w:rsidR="00924443" w:rsidRPr="000C41FE">
        <w:rPr>
          <w:rFonts w:ascii="Georgia" w:hAnsi="Georgia"/>
          <w:szCs w:val="22"/>
        </w:rPr>
        <w:t>Incident</w:t>
      </w:r>
      <w:r w:rsidR="0063087C" w:rsidRPr="000C41FE">
        <w:rPr>
          <w:rFonts w:ascii="Georgia" w:hAnsi="Georgia"/>
          <w:szCs w:val="22"/>
        </w:rPr>
        <w:t xml:space="preserve"> will breach their corresponding CDI</w:t>
      </w:r>
      <w:r w:rsidRPr="000C41FE">
        <w:rPr>
          <w:rFonts w:ascii="Georgia" w:hAnsi="Georgia"/>
          <w:szCs w:val="22"/>
        </w:rPr>
        <w:t>s</w:t>
      </w:r>
      <w:r w:rsidR="0063087C" w:rsidRPr="000C41FE">
        <w:rPr>
          <w:rFonts w:ascii="Georgia" w:hAnsi="Georgia"/>
          <w:szCs w:val="22"/>
        </w:rPr>
        <w:t xml:space="preserve"> in their EM Contract; </w:t>
      </w:r>
    </w:p>
    <w:p w14:paraId="7A9C7C64" w14:textId="77777777" w:rsidR="00574364" w:rsidRPr="000C41FE" w:rsidRDefault="00574364" w:rsidP="000C41FE">
      <w:pPr>
        <w:pStyle w:val="ssNoHeading3"/>
        <w:widowControl w:val="0"/>
        <w:spacing w:after="240"/>
        <w:rPr>
          <w:rFonts w:ascii="Georgia" w:hAnsi="Georgia"/>
          <w:szCs w:val="22"/>
        </w:rPr>
      </w:pPr>
      <w:proofErr w:type="gramStart"/>
      <w:r w:rsidRPr="000C41FE">
        <w:rPr>
          <w:rFonts w:ascii="Georgia" w:hAnsi="Georgia"/>
          <w:szCs w:val="22"/>
        </w:rPr>
        <w:t>where</w:t>
      </w:r>
      <w:proofErr w:type="gramEnd"/>
      <w:r w:rsidRPr="000C41FE">
        <w:rPr>
          <w:rFonts w:ascii="Georgia" w:hAnsi="Georgia"/>
          <w:szCs w:val="22"/>
        </w:rPr>
        <w:t xml:space="preserve"> two or more EM Contractors are identified as being responsible for the cause(s) of the relevant </w:t>
      </w:r>
      <w:r w:rsidR="00924443" w:rsidRPr="000C41FE">
        <w:rPr>
          <w:rFonts w:ascii="Georgia" w:hAnsi="Georgia"/>
          <w:szCs w:val="22"/>
        </w:rPr>
        <w:t>Incident</w:t>
      </w:r>
      <w:r w:rsidRPr="000C41FE">
        <w:rPr>
          <w:rFonts w:ascii="Georgia" w:hAnsi="Georgia"/>
          <w:szCs w:val="22"/>
        </w:rPr>
        <w:t>, such EM Contractors will breach their corresponding CDI</w:t>
      </w:r>
      <w:r w:rsidR="00924443" w:rsidRPr="000C41FE">
        <w:rPr>
          <w:rFonts w:ascii="Georgia" w:hAnsi="Georgia"/>
          <w:szCs w:val="22"/>
        </w:rPr>
        <w:t>s</w:t>
      </w:r>
      <w:r w:rsidRPr="000C41FE">
        <w:rPr>
          <w:rFonts w:ascii="Georgia" w:hAnsi="Georgia"/>
          <w:szCs w:val="22"/>
        </w:rPr>
        <w:t xml:space="preserve"> in their EM Contracts</w:t>
      </w:r>
      <w:r w:rsidR="000D3356" w:rsidRPr="000C41FE">
        <w:rPr>
          <w:rFonts w:ascii="Georgia" w:hAnsi="Georgia"/>
          <w:szCs w:val="22"/>
        </w:rPr>
        <w:t>.</w:t>
      </w:r>
      <w:r w:rsidRPr="000C41FE">
        <w:rPr>
          <w:rFonts w:ascii="Georgia" w:hAnsi="Georgia"/>
          <w:szCs w:val="22"/>
        </w:rPr>
        <w:t xml:space="preserve"> </w:t>
      </w:r>
      <w:r w:rsidR="000D3356" w:rsidRPr="000C41FE">
        <w:rPr>
          <w:rFonts w:ascii="Georgia" w:hAnsi="Georgia"/>
          <w:szCs w:val="22"/>
        </w:rPr>
        <w:t>T</w:t>
      </w:r>
      <w:r w:rsidRPr="000C41FE">
        <w:rPr>
          <w:rFonts w:ascii="Georgia" w:hAnsi="Georgia"/>
          <w:szCs w:val="22"/>
        </w:rPr>
        <w:t xml:space="preserve">he </w:t>
      </w:r>
      <w:r w:rsidR="00815534" w:rsidRPr="000C41FE">
        <w:rPr>
          <w:rFonts w:ascii="Georgia" w:hAnsi="Georgia"/>
          <w:szCs w:val="22"/>
        </w:rPr>
        <w:t>Authority</w:t>
      </w:r>
      <w:r w:rsidRPr="000C41FE">
        <w:rPr>
          <w:rFonts w:ascii="Georgia" w:hAnsi="Georgia"/>
          <w:szCs w:val="22"/>
        </w:rPr>
        <w:t xml:space="preserve"> shall apportion</w:t>
      </w:r>
      <w:r w:rsidR="00DD7434" w:rsidRPr="000C41FE">
        <w:rPr>
          <w:rFonts w:ascii="Georgia" w:hAnsi="Georgia"/>
          <w:szCs w:val="22"/>
        </w:rPr>
        <w:t xml:space="preserve"> the level of</w:t>
      </w:r>
      <w:r w:rsidRPr="000C41FE">
        <w:rPr>
          <w:rFonts w:ascii="Georgia" w:hAnsi="Georgia"/>
          <w:szCs w:val="22"/>
        </w:rPr>
        <w:t xml:space="preserve"> liability for</w:t>
      </w:r>
      <w:r w:rsidR="00DD7434" w:rsidRPr="000C41FE">
        <w:rPr>
          <w:rFonts w:ascii="Georgia" w:hAnsi="Georgia"/>
          <w:szCs w:val="22"/>
        </w:rPr>
        <w:t xml:space="preserve"> the</w:t>
      </w:r>
      <w:r w:rsidRPr="000C41FE">
        <w:rPr>
          <w:rFonts w:ascii="Georgia" w:hAnsi="Georgia"/>
          <w:szCs w:val="22"/>
        </w:rPr>
        <w:t xml:space="preserve"> Service </w:t>
      </w:r>
      <w:r w:rsidR="00DD7434" w:rsidRPr="000C41FE">
        <w:rPr>
          <w:rFonts w:ascii="Georgia" w:hAnsi="Georgia"/>
          <w:szCs w:val="22"/>
        </w:rPr>
        <w:t>Failure based on each EM Contractor’s contribution to the Service Failure and apply a commensurate proportion of each defaulting EM Contractor's applicable Service Credits</w:t>
      </w:r>
      <w:r w:rsidRPr="000C41FE">
        <w:rPr>
          <w:rFonts w:ascii="Georgia" w:hAnsi="Georgia"/>
          <w:szCs w:val="22"/>
        </w:rPr>
        <w:t>;</w:t>
      </w:r>
    </w:p>
    <w:p w14:paraId="605CF9EB" w14:textId="339E7FAE" w:rsidR="00752DA7" w:rsidRPr="000C41FE" w:rsidRDefault="0063087C" w:rsidP="000C41FE">
      <w:pPr>
        <w:pStyle w:val="ssNoHeading3"/>
        <w:widowControl w:val="0"/>
        <w:spacing w:after="240"/>
        <w:rPr>
          <w:rFonts w:ascii="Georgia" w:hAnsi="Georgia"/>
          <w:szCs w:val="22"/>
        </w:rPr>
      </w:pPr>
      <w:bookmarkStart w:id="9" w:name="_Ref389058125"/>
      <w:r w:rsidRPr="000C41FE">
        <w:rPr>
          <w:rFonts w:ascii="Georgia" w:hAnsi="Georgia"/>
          <w:szCs w:val="22"/>
        </w:rPr>
        <w:t xml:space="preserve">subject to meeting the obligations in </w:t>
      </w:r>
      <w:r w:rsidR="00924443" w:rsidRPr="000C41FE">
        <w:rPr>
          <w:rFonts w:ascii="Georgia" w:hAnsi="Georgia"/>
          <w:szCs w:val="22"/>
        </w:rPr>
        <w:t>its</w:t>
      </w:r>
      <w:r w:rsidRPr="000C41FE">
        <w:rPr>
          <w:rFonts w:ascii="Georgia" w:hAnsi="Georgia"/>
          <w:szCs w:val="22"/>
        </w:rPr>
        <w:t xml:space="preserve"> respective EM Contract</w:t>
      </w:r>
      <w:r w:rsidR="00924443" w:rsidRPr="000C41FE">
        <w:rPr>
          <w:rFonts w:ascii="Georgia" w:hAnsi="Georgia"/>
          <w:szCs w:val="22"/>
        </w:rPr>
        <w:t xml:space="preserve"> </w:t>
      </w:r>
      <w:r w:rsidRPr="000C41FE">
        <w:rPr>
          <w:rFonts w:ascii="Georgia" w:hAnsi="Georgia"/>
          <w:szCs w:val="22"/>
        </w:rPr>
        <w:t xml:space="preserve">to </w:t>
      </w:r>
      <w:r w:rsidR="005A3353" w:rsidRPr="000C41FE">
        <w:rPr>
          <w:rFonts w:ascii="Georgia" w:hAnsi="Georgia"/>
          <w:szCs w:val="22"/>
        </w:rPr>
        <w:t>contribute towards</w:t>
      </w:r>
      <w:r w:rsidRPr="000C41FE">
        <w:rPr>
          <w:rFonts w:ascii="Georgia" w:hAnsi="Georgia"/>
          <w:szCs w:val="22"/>
        </w:rPr>
        <w:t xml:space="preserve"> the resolution of the relevant</w:t>
      </w:r>
      <w:r w:rsidR="00123E47" w:rsidRPr="000C41FE">
        <w:rPr>
          <w:rFonts w:ascii="Georgia" w:hAnsi="Georgia"/>
          <w:szCs w:val="22"/>
        </w:rPr>
        <w:t xml:space="preserve"> </w:t>
      </w:r>
      <w:r w:rsidR="00AB3EC5" w:rsidRPr="000C41FE">
        <w:rPr>
          <w:rFonts w:ascii="Georgia" w:hAnsi="Georgia"/>
          <w:szCs w:val="22"/>
        </w:rPr>
        <w:t>Incident</w:t>
      </w:r>
      <w:r w:rsidRPr="000C41FE">
        <w:rPr>
          <w:rFonts w:ascii="Georgia" w:hAnsi="Georgia"/>
          <w:szCs w:val="22"/>
        </w:rPr>
        <w:t xml:space="preserve"> </w:t>
      </w:r>
      <w:r w:rsidR="00AB3EC5" w:rsidRPr="000C41FE">
        <w:rPr>
          <w:rFonts w:ascii="Georgia" w:hAnsi="Georgia"/>
          <w:szCs w:val="22"/>
        </w:rPr>
        <w:t xml:space="preserve">and as notified and requested by the </w:t>
      </w:r>
      <w:r w:rsidR="00815534" w:rsidRPr="000C41FE">
        <w:rPr>
          <w:rFonts w:ascii="Georgia" w:hAnsi="Georgia"/>
          <w:szCs w:val="22"/>
        </w:rPr>
        <w:t>Authority</w:t>
      </w:r>
      <w:r w:rsidR="00AB3EC5" w:rsidRPr="000C41FE">
        <w:rPr>
          <w:rFonts w:ascii="Georgia" w:hAnsi="Georgia"/>
          <w:szCs w:val="22"/>
        </w:rPr>
        <w:t xml:space="preserve">, any EM Contractor, which breaches its corresponding CDIs in its EM Contract but is not identified as being responsible for the cause(s) of the relevant Incident will not be liable for Service Credits in respect of such breach; </w:t>
      </w:r>
      <w:bookmarkEnd w:id="9"/>
    </w:p>
    <w:p w14:paraId="48D406F4" w14:textId="77777777" w:rsidR="00D54604" w:rsidRPr="000C41FE" w:rsidRDefault="00752DA7" w:rsidP="000C41FE">
      <w:pPr>
        <w:pStyle w:val="ssNoHeading3"/>
        <w:widowControl w:val="0"/>
        <w:spacing w:after="240"/>
        <w:rPr>
          <w:rFonts w:ascii="Georgia" w:hAnsi="Georgia"/>
          <w:szCs w:val="22"/>
        </w:rPr>
      </w:pPr>
      <w:r w:rsidRPr="000C41FE">
        <w:rPr>
          <w:rFonts w:ascii="Georgia" w:hAnsi="Georgia"/>
          <w:szCs w:val="22"/>
        </w:rPr>
        <w:lastRenderedPageBreak/>
        <w:t xml:space="preserve">in circumstances where an EM Contractor is identified </w:t>
      </w:r>
      <w:r w:rsidR="00DE3D13" w:rsidRPr="000C41FE">
        <w:rPr>
          <w:rFonts w:ascii="Georgia" w:hAnsi="Georgia"/>
          <w:szCs w:val="22"/>
        </w:rPr>
        <w:t xml:space="preserve">in the Investigation Report </w:t>
      </w:r>
      <w:r w:rsidRPr="000C41FE">
        <w:rPr>
          <w:rFonts w:ascii="Georgia" w:hAnsi="Georgia"/>
          <w:szCs w:val="22"/>
        </w:rPr>
        <w:t xml:space="preserve">as not being responsible for the cause(s) of the relevant </w:t>
      </w:r>
      <w:r w:rsidR="00DE3D13" w:rsidRPr="000C41FE">
        <w:rPr>
          <w:rFonts w:ascii="Georgia" w:hAnsi="Georgia"/>
          <w:szCs w:val="22"/>
        </w:rPr>
        <w:t xml:space="preserve">Incident but has failed to </w:t>
      </w:r>
      <w:r w:rsidRPr="000C41FE">
        <w:rPr>
          <w:rFonts w:ascii="Georgia" w:hAnsi="Georgia"/>
          <w:szCs w:val="22"/>
        </w:rPr>
        <w:t xml:space="preserve">meet its obligations in its EM Contract to contribute to the resolution of such </w:t>
      </w:r>
      <w:r w:rsidR="00DE3D13" w:rsidRPr="000C41FE">
        <w:rPr>
          <w:rFonts w:ascii="Georgia" w:hAnsi="Georgia"/>
          <w:szCs w:val="22"/>
        </w:rPr>
        <w:t xml:space="preserve">Incident pursuant to Paragraph </w:t>
      </w:r>
      <w:r w:rsidR="006E7037" w:rsidRPr="000C41FE">
        <w:rPr>
          <w:rFonts w:ascii="Georgia" w:hAnsi="Georgia"/>
          <w:szCs w:val="22"/>
        </w:rPr>
        <w:t>2.11</w:t>
      </w:r>
      <w:r w:rsidR="00DE3D13" w:rsidRPr="000C41FE">
        <w:rPr>
          <w:rFonts w:ascii="Georgia" w:hAnsi="Georgia"/>
          <w:szCs w:val="22"/>
        </w:rPr>
        <w:fldChar w:fldCharType="begin"/>
      </w:r>
      <w:r w:rsidR="00DE3D13" w:rsidRPr="000C41FE">
        <w:rPr>
          <w:rFonts w:ascii="Georgia" w:hAnsi="Georgia"/>
          <w:szCs w:val="22"/>
        </w:rPr>
        <w:instrText xml:space="preserve"> REF _Ref389058125 \r \h </w:instrText>
      </w:r>
      <w:r w:rsidR="00567AEA" w:rsidRPr="000C41FE">
        <w:rPr>
          <w:rFonts w:ascii="Georgia" w:hAnsi="Georgia"/>
          <w:szCs w:val="22"/>
        </w:rPr>
        <w:instrText xml:space="preserve"> \* MERGEFORMAT </w:instrText>
      </w:r>
      <w:r w:rsidR="00DE3D13" w:rsidRPr="000C41FE">
        <w:rPr>
          <w:rFonts w:ascii="Georgia" w:hAnsi="Georgia"/>
          <w:szCs w:val="22"/>
        </w:rPr>
      </w:r>
      <w:r w:rsidR="00DE3D13" w:rsidRPr="000C41FE">
        <w:rPr>
          <w:rFonts w:ascii="Georgia" w:hAnsi="Georgia"/>
          <w:szCs w:val="22"/>
        </w:rPr>
        <w:fldChar w:fldCharType="separate"/>
      </w:r>
      <w:r w:rsidR="00B62BA2" w:rsidRPr="000C41FE">
        <w:rPr>
          <w:rFonts w:ascii="Georgia" w:hAnsi="Georgia"/>
          <w:szCs w:val="22"/>
        </w:rPr>
        <w:t>(C)</w:t>
      </w:r>
      <w:r w:rsidR="00DE3D13" w:rsidRPr="000C41FE">
        <w:rPr>
          <w:rFonts w:ascii="Georgia" w:hAnsi="Georgia"/>
          <w:szCs w:val="22"/>
        </w:rPr>
        <w:fldChar w:fldCharType="end"/>
      </w:r>
      <w:r w:rsidRPr="000C41FE">
        <w:rPr>
          <w:rFonts w:ascii="Georgia" w:hAnsi="Georgia"/>
          <w:szCs w:val="22"/>
        </w:rPr>
        <w:t xml:space="preserve">, the </w:t>
      </w:r>
      <w:r w:rsidR="00815534" w:rsidRPr="000C41FE">
        <w:rPr>
          <w:rFonts w:ascii="Georgia" w:hAnsi="Georgia"/>
          <w:szCs w:val="22"/>
        </w:rPr>
        <w:t>Authority</w:t>
      </w:r>
      <w:r w:rsidRPr="000C41FE">
        <w:rPr>
          <w:rFonts w:ascii="Georgia" w:hAnsi="Georgia"/>
          <w:szCs w:val="22"/>
        </w:rPr>
        <w:t xml:space="preserve"> shall </w:t>
      </w:r>
      <w:r w:rsidR="006E7037" w:rsidRPr="000C41FE">
        <w:rPr>
          <w:rFonts w:ascii="Georgia" w:hAnsi="Georgia"/>
          <w:szCs w:val="22"/>
        </w:rPr>
        <w:t xml:space="preserve">determine to </w:t>
      </w:r>
      <w:r w:rsidRPr="000C41FE">
        <w:rPr>
          <w:rFonts w:ascii="Georgia" w:hAnsi="Georgia"/>
          <w:szCs w:val="22"/>
        </w:rPr>
        <w:t xml:space="preserve">apportion liability for Service Credits between such EM Contractor and </w:t>
      </w:r>
      <w:r w:rsidR="00DD7434" w:rsidRPr="000C41FE">
        <w:rPr>
          <w:rFonts w:ascii="Georgia" w:hAnsi="Georgia"/>
          <w:szCs w:val="22"/>
        </w:rPr>
        <w:t xml:space="preserve">/ or </w:t>
      </w:r>
      <w:r w:rsidRPr="000C41FE">
        <w:rPr>
          <w:rFonts w:ascii="Georgia" w:hAnsi="Georgia"/>
          <w:szCs w:val="22"/>
        </w:rPr>
        <w:t>the EM Contractor(s) responsible for the cause</w:t>
      </w:r>
      <w:r w:rsidR="00DD7434" w:rsidRPr="000C41FE">
        <w:rPr>
          <w:rFonts w:ascii="Georgia" w:hAnsi="Georgia"/>
          <w:szCs w:val="22"/>
        </w:rPr>
        <w:t xml:space="preserve"> or the failure to achieve the resolution as appropriate, and then apply</w:t>
      </w:r>
      <w:r w:rsidRPr="000C41FE">
        <w:rPr>
          <w:rFonts w:ascii="Georgia" w:hAnsi="Georgia"/>
          <w:szCs w:val="22"/>
        </w:rPr>
        <w:t xml:space="preserve"> a proportion of each EM Contractor's applicable Service Credits</w:t>
      </w:r>
      <w:r w:rsidR="00F060A7" w:rsidRPr="000C41FE">
        <w:rPr>
          <w:rFonts w:ascii="Georgia" w:hAnsi="Georgia"/>
          <w:szCs w:val="22"/>
        </w:rPr>
        <w:t xml:space="preserve"> accordingly</w:t>
      </w:r>
      <w:r w:rsidR="00D54604" w:rsidRPr="000C41FE">
        <w:rPr>
          <w:rFonts w:ascii="Georgia" w:hAnsi="Georgia"/>
          <w:szCs w:val="22"/>
        </w:rPr>
        <w:t>; and</w:t>
      </w:r>
    </w:p>
    <w:p w14:paraId="7B0F5D75" w14:textId="77777777" w:rsidR="00D54604" w:rsidRPr="000C41FE" w:rsidRDefault="00D54604" w:rsidP="000C41FE">
      <w:pPr>
        <w:pStyle w:val="ssNoHeading3"/>
        <w:widowControl w:val="0"/>
        <w:spacing w:after="240"/>
        <w:rPr>
          <w:rFonts w:ascii="Georgia" w:hAnsi="Georgia"/>
          <w:szCs w:val="22"/>
        </w:rPr>
      </w:pPr>
      <w:proofErr w:type="gramStart"/>
      <w:r w:rsidRPr="000C41FE">
        <w:rPr>
          <w:rFonts w:ascii="Georgia" w:hAnsi="Georgia"/>
          <w:szCs w:val="22"/>
        </w:rPr>
        <w:t>any</w:t>
      </w:r>
      <w:proofErr w:type="gramEnd"/>
      <w:r w:rsidRPr="000C41FE">
        <w:rPr>
          <w:rFonts w:ascii="Georgia" w:hAnsi="Georgia"/>
          <w:szCs w:val="22"/>
        </w:rPr>
        <w:t xml:space="preserve"> EM Contractor involved in the relevant Service Failure shall be entitled, to the extent not included in any of the subparagraphs above, to claim relief from its relevant contractual obligations to that same extent and, as appropriate, make an Integration Claim under the Multi-Party Dispute Resolution Procedure.  If, as regards the cause of a Service Failure, another EM Contractor falls into one of the subparagraphs above but does not in relation to the relevant Service Failure have a corresponding CDI, any other EM Contractor involved in the Service Failure shall be entitled to claim appropriate relief on the basis as if the other EM Contractor had a corresponding CDI and to the extent that the other EM Contractor has caused the Service Failure.</w:t>
      </w:r>
    </w:p>
    <w:p w14:paraId="3401FEFA" w14:textId="6B603D02" w:rsidR="00F060A7" w:rsidRPr="000C41FE" w:rsidRDefault="00F060A7" w:rsidP="000C41FE">
      <w:pPr>
        <w:pStyle w:val="Heading2"/>
        <w:numPr>
          <w:ilvl w:val="0"/>
          <w:numId w:val="0"/>
        </w:numPr>
        <w:spacing w:after="240"/>
        <w:ind w:left="709"/>
        <w:rPr>
          <w:rFonts w:ascii="Georgia" w:hAnsi="Georgia"/>
          <w:b w:val="0"/>
        </w:rPr>
      </w:pPr>
      <w:r w:rsidRPr="000C41FE">
        <w:rPr>
          <w:rFonts w:ascii="Georgia" w:hAnsi="Georgia"/>
          <w:b w:val="0"/>
        </w:rPr>
        <w:t xml:space="preserve">By way of an example, where a </w:t>
      </w:r>
      <w:r w:rsidR="001E4E93" w:rsidRPr="000C41FE">
        <w:rPr>
          <w:rFonts w:ascii="Georgia" w:hAnsi="Georgia"/>
          <w:b w:val="0"/>
        </w:rPr>
        <w:t xml:space="preserve">CDI </w:t>
      </w:r>
      <w:r w:rsidRPr="000C41FE">
        <w:rPr>
          <w:rFonts w:ascii="Georgia" w:hAnsi="Georgia"/>
          <w:b w:val="0"/>
        </w:rPr>
        <w:t>failure occurs due to an error in software provided by Contractor A, which is subsequently restored by Contractor A within the target restoration time relative to the Incident priority, but which results in the Services not being fully restored within the target restoration time set out in the KPI due to necessary actions being performed by Contractor B, Contractor A will still be liable for the Service Failure and attendant Service Credits</w:t>
      </w:r>
      <w:r w:rsidR="00A43A88" w:rsidRPr="000C41FE">
        <w:rPr>
          <w:rFonts w:ascii="Georgia" w:hAnsi="Georgia"/>
          <w:b w:val="0"/>
        </w:rPr>
        <w:t xml:space="preserve"> in respect of the relevant CDIs</w:t>
      </w:r>
      <w:r w:rsidRPr="000C41FE">
        <w:rPr>
          <w:rFonts w:ascii="Georgia" w:hAnsi="Georgia"/>
          <w:b w:val="0"/>
        </w:rPr>
        <w:t xml:space="preserve">, except where it could be shown that the reason for the delay in achieving restoration was due only to a late response by Contractor B.  In such circumstances, Contractor A will be entitled to claim relief consistent with paragraph </w:t>
      </w:r>
      <w:r w:rsidR="00227910" w:rsidRPr="000C41FE">
        <w:rPr>
          <w:rFonts w:ascii="Georgia" w:hAnsi="Georgia"/>
          <w:b w:val="0"/>
        </w:rPr>
        <w:t>1.</w:t>
      </w:r>
      <w:r w:rsidR="00052BD3" w:rsidRPr="000C41FE">
        <w:rPr>
          <w:rFonts w:ascii="Georgia" w:hAnsi="Georgia"/>
          <w:b w:val="0"/>
        </w:rPr>
        <w:t>10</w:t>
      </w:r>
      <w:r w:rsidRPr="000C41FE">
        <w:rPr>
          <w:rFonts w:ascii="Georgia" w:hAnsi="Georgia"/>
          <w:b w:val="0"/>
        </w:rPr>
        <w:t>(C) above and Service Credits for the restoration failure apportioned to the Contractor B as the sole cause of the Service Failure.</w:t>
      </w:r>
    </w:p>
    <w:p w14:paraId="4B9F8EB7" w14:textId="10606218" w:rsidR="0063087C" w:rsidRPr="000C41FE" w:rsidRDefault="00A43A88" w:rsidP="000C41FE">
      <w:pPr>
        <w:pStyle w:val="Heading2"/>
        <w:spacing w:after="240"/>
        <w:rPr>
          <w:rFonts w:ascii="Georgia" w:hAnsi="Georgia"/>
          <w:b w:val="0"/>
        </w:rPr>
      </w:pPr>
      <w:r w:rsidRPr="000C41FE">
        <w:rPr>
          <w:rFonts w:ascii="Georgia" w:hAnsi="Georgia"/>
          <w:b w:val="0"/>
        </w:rPr>
        <w:t>[Not used]</w:t>
      </w:r>
    </w:p>
    <w:p w14:paraId="4332F0C6" w14:textId="77777777" w:rsidR="00C825E7" w:rsidRPr="000C41FE" w:rsidRDefault="00C825E7" w:rsidP="000C41FE">
      <w:pPr>
        <w:pStyle w:val="Heading1"/>
        <w:keepNext w:val="0"/>
        <w:numPr>
          <w:ilvl w:val="0"/>
          <w:numId w:val="0"/>
        </w:numPr>
        <w:spacing w:after="240"/>
        <w:rPr>
          <w:rFonts w:ascii="Georgia" w:hAnsi="Georgia"/>
          <w:szCs w:val="22"/>
        </w:rPr>
      </w:pPr>
      <w:bookmarkStart w:id="10" w:name="_Ref275355022"/>
      <w:r w:rsidRPr="000C41FE">
        <w:rPr>
          <w:rFonts w:ascii="Georgia" w:hAnsi="Georgia"/>
          <w:szCs w:val="22"/>
        </w:rPr>
        <w:t xml:space="preserve">Part </w:t>
      </w:r>
      <w:proofErr w:type="gramStart"/>
      <w:r w:rsidRPr="000C41FE">
        <w:rPr>
          <w:rFonts w:ascii="Georgia" w:hAnsi="Georgia"/>
          <w:szCs w:val="22"/>
        </w:rPr>
        <w:t>A</w:t>
      </w:r>
      <w:proofErr w:type="gramEnd"/>
      <w:r w:rsidRPr="000C41FE">
        <w:rPr>
          <w:rFonts w:ascii="Georgia" w:hAnsi="Georgia"/>
          <w:szCs w:val="22"/>
        </w:rPr>
        <w:t xml:space="preserve"> – </w:t>
      </w:r>
      <w:r w:rsidR="00C039CF" w:rsidRPr="000C41FE">
        <w:rPr>
          <w:rFonts w:ascii="Georgia" w:hAnsi="Georgia"/>
          <w:szCs w:val="22"/>
        </w:rPr>
        <w:t>Contract Delivery Indicators</w:t>
      </w:r>
    </w:p>
    <w:p w14:paraId="144BC428" w14:textId="77777777" w:rsidR="002351A9" w:rsidRPr="000C41FE" w:rsidRDefault="002351A9" w:rsidP="000C41FE">
      <w:pPr>
        <w:pStyle w:val="ssNoHeading2"/>
        <w:widowControl w:val="0"/>
        <w:spacing w:after="240"/>
        <w:rPr>
          <w:rFonts w:ascii="Georgia" w:hAnsi="Georgia"/>
        </w:rPr>
      </w:pPr>
      <w:r w:rsidRPr="000C41FE">
        <w:rPr>
          <w:rFonts w:ascii="Georgia" w:hAnsi="Georgia"/>
        </w:rPr>
        <w:t xml:space="preserve">The objectives of the </w:t>
      </w:r>
      <w:r w:rsidR="00C039CF" w:rsidRPr="000C41FE">
        <w:rPr>
          <w:rFonts w:ascii="Georgia" w:hAnsi="Georgia"/>
        </w:rPr>
        <w:t>CDIs</w:t>
      </w:r>
      <w:r w:rsidR="00AA6239" w:rsidRPr="000C41FE">
        <w:rPr>
          <w:rFonts w:ascii="Georgia" w:hAnsi="Georgia"/>
        </w:rPr>
        <w:t xml:space="preserve"> </w:t>
      </w:r>
      <w:r w:rsidRPr="000C41FE">
        <w:rPr>
          <w:rFonts w:ascii="Georgia" w:hAnsi="Georgia"/>
        </w:rPr>
        <w:t xml:space="preserve">and </w:t>
      </w:r>
      <w:r w:rsidR="009A2E69" w:rsidRPr="000C41FE">
        <w:rPr>
          <w:rFonts w:ascii="Georgia" w:hAnsi="Georgia"/>
        </w:rPr>
        <w:t xml:space="preserve">the </w:t>
      </w:r>
      <w:r w:rsidRPr="000C41FE">
        <w:rPr>
          <w:rFonts w:ascii="Georgia" w:hAnsi="Georgia"/>
        </w:rPr>
        <w:t>Service Credits are to:</w:t>
      </w:r>
    </w:p>
    <w:p w14:paraId="39B0FF69" w14:textId="77777777" w:rsidR="002351A9" w:rsidRPr="000C41FE" w:rsidRDefault="00123E47" w:rsidP="000C41FE">
      <w:pPr>
        <w:pStyle w:val="Heading3"/>
        <w:keepNext w:val="0"/>
        <w:spacing w:after="240"/>
        <w:rPr>
          <w:rFonts w:ascii="Georgia" w:hAnsi="Georgia"/>
          <w:b w:val="0"/>
          <w:szCs w:val="22"/>
        </w:rPr>
      </w:pPr>
      <w:proofErr w:type="gramStart"/>
      <w:r w:rsidRPr="000C41FE">
        <w:rPr>
          <w:rFonts w:ascii="Georgia" w:hAnsi="Georgia"/>
          <w:b w:val="0"/>
          <w:szCs w:val="22"/>
        </w:rPr>
        <w:t>e</w:t>
      </w:r>
      <w:r w:rsidR="002351A9" w:rsidRPr="000C41FE">
        <w:rPr>
          <w:rFonts w:ascii="Georgia" w:hAnsi="Georgia"/>
          <w:b w:val="0"/>
          <w:szCs w:val="22"/>
        </w:rPr>
        <w:t>nsure</w:t>
      </w:r>
      <w:proofErr w:type="gramEnd"/>
      <w:r w:rsidR="002351A9" w:rsidRPr="000C41FE">
        <w:rPr>
          <w:rFonts w:ascii="Georgia" w:hAnsi="Georgia"/>
          <w:b w:val="0"/>
          <w:szCs w:val="22"/>
        </w:rPr>
        <w:t xml:space="preserve"> that the Services are of a consistently high quality and meet the requirements of the Authority</w:t>
      </w:r>
      <w:r w:rsidR="00893D44" w:rsidRPr="000C41FE">
        <w:rPr>
          <w:rFonts w:ascii="Georgia" w:hAnsi="Georgia"/>
          <w:b w:val="0"/>
          <w:szCs w:val="22"/>
        </w:rPr>
        <w:t xml:space="preserve"> in accordance with the Contract</w:t>
      </w:r>
      <w:r w:rsidR="002351A9" w:rsidRPr="000C41FE">
        <w:rPr>
          <w:rFonts w:ascii="Georgia" w:hAnsi="Georgia"/>
          <w:b w:val="0"/>
          <w:szCs w:val="22"/>
        </w:rPr>
        <w:t>;</w:t>
      </w:r>
    </w:p>
    <w:p w14:paraId="5643208E" w14:textId="7D20A0AF" w:rsidR="002351A9" w:rsidRPr="000C41FE" w:rsidRDefault="00123E47" w:rsidP="000C41FE">
      <w:pPr>
        <w:pStyle w:val="Heading3"/>
        <w:keepNext w:val="0"/>
        <w:spacing w:after="240"/>
        <w:rPr>
          <w:rFonts w:ascii="Georgia" w:hAnsi="Georgia"/>
          <w:b w:val="0"/>
          <w:szCs w:val="22"/>
        </w:rPr>
      </w:pPr>
      <w:r w:rsidRPr="000C41FE">
        <w:rPr>
          <w:rFonts w:ascii="Georgia" w:hAnsi="Georgia"/>
          <w:b w:val="0"/>
          <w:szCs w:val="22"/>
        </w:rPr>
        <w:t>p</w:t>
      </w:r>
      <w:r w:rsidR="002351A9" w:rsidRPr="000C41FE">
        <w:rPr>
          <w:rFonts w:ascii="Georgia" w:hAnsi="Georgia"/>
          <w:b w:val="0"/>
          <w:szCs w:val="22"/>
        </w:rPr>
        <w:t xml:space="preserve">rovide a mechanism whereby the Authority can </w:t>
      </w:r>
      <w:r w:rsidR="00215C68" w:rsidRPr="000C41FE">
        <w:rPr>
          <w:rFonts w:ascii="Georgia" w:hAnsi="Georgia"/>
          <w:b w:val="0"/>
          <w:szCs w:val="22"/>
        </w:rPr>
        <w:t>attain</w:t>
      </w:r>
      <w:r w:rsidR="002351A9" w:rsidRPr="000C41FE">
        <w:rPr>
          <w:rFonts w:ascii="Georgia" w:hAnsi="Georgia"/>
          <w:b w:val="0"/>
          <w:szCs w:val="22"/>
        </w:rPr>
        <w:t xml:space="preserve"> meaningful recognition of inconvenience and/or loss resulting from the Contractor's</w:t>
      </w:r>
      <w:r w:rsidR="00215C68" w:rsidRPr="000C41FE">
        <w:rPr>
          <w:rFonts w:ascii="Georgia" w:hAnsi="Georgia"/>
          <w:b w:val="0"/>
          <w:szCs w:val="22"/>
        </w:rPr>
        <w:t xml:space="preserve"> failure to deliver </w:t>
      </w:r>
      <w:r w:rsidR="009A2E69" w:rsidRPr="000C41FE">
        <w:rPr>
          <w:rFonts w:ascii="Georgia" w:hAnsi="Georgia"/>
          <w:b w:val="0"/>
          <w:szCs w:val="22"/>
        </w:rPr>
        <w:t>the</w:t>
      </w:r>
      <w:r w:rsidR="00215C68" w:rsidRPr="000C41FE">
        <w:rPr>
          <w:rFonts w:ascii="Georgia" w:hAnsi="Georgia"/>
          <w:b w:val="0"/>
          <w:szCs w:val="22"/>
        </w:rPr>
        <w:t xml:space="preserve"> level of </w:t>
      </w:r>
      <w:r w:rsidRPr="000C41FE">
        <w:rPr>
          <w:rFonts w:ascii="Georgia" w:hAnsi="Georgia"/>
          <w:b w:val="0"/>
          <w:szCs w:val="22"/>
        </w:rPr>
        <w:t>Service</w:t>
      </w:r>
      <w:r w:rsidR="00893D44" w:rsidRPr="000C41FE">
        <w:rPr>
          <w:rFonts w:ascii="Georgia" w:hAnsi="Georgia"/>
          <w:b w:val="0"/>
          <w:szCs w:val="22"/>
        </w:rPr>
        <w:t xml:space="preserve"> </w:t>
      </w:r>
      <w:r w:rsidR="00215C68" w:rsidRPr="000C41FE">
        <w:rPr>
          <w:rFonts w:ascii="Georgia" w:hAnsi="Georgia"/>
          <w:b w:val="0"/>
          <w:szCs w:val="22"/>
        </w:rPr>
        <w:t xml:space="preserve">for which it has contracted to deliver, subject to Paragraph </w:t>
      </w:r>
      <w:r w:rsidR="008D39C9" w:rsidRPr="000C41FE">
        <w:rPr>
          <w:rFonts w:ascii="Georgia" w:hAnsi="Georgia"/>
          <w:b w:val="0"/>
          <w:szCs w:val="22"/>
        </w:rPr>
        <w:fldChar w:fldCharType="begin"/>
      </w:r>
      <w:r w:rsidR="008D39C9" w:rsidRPr="000C41FE">
        <w:rPr>
          <w:rFonts w:ascii="Georgia" w:hAnsi="Georgia"/>
          <w:b w:val="0"/>
          <w:szCs w:val="22"/>
        </w:rPr>
        <w:instrText xml:space="preserve"> REF _Ref489977643 \r \h </w:instrText>
      </w:r>
      <w:r w:rsidR="006219BC" w:rsidRPr="000C41FE">
        <w:rPr>
          <w:rFonts w:ascii="Georgia" w:hAnsi="Georgia"/>
          <w:b w:val="0"/>
          <w:szCs w:val="22"/>
        </w:rPr>
        <w:instrText xml:space="preserve"> \* MERGEFORMAT </w:instrText>
      </w:r>
      <w:r w:rsidR="008D39C9" w:rsidRPr="000C41FE">
        <w:rPr>
          <w:rFonts w:ascii="Georgia" w:hAnsi="Georgia"/>
          <w:b w:val="0"/>
          <w:szCs w:val="22"/>
        </w:rPr>
      </w:r>
      <w:r w:rsidR="008D39C9" w:rsidRPr="000C41FE">
        <w:rPr>
          <w:rFonts w:ascii="Georgia" w:hAnsi="Georgia"/>
          <w:b w:val="0"/>
          <w:szCs w:val="22"/>
        </w:rPr>
        <w:fldChar w:fldCharType="separate"/>
      </w:r>
      <w:r w:rsidR="00B62BA2" w:rsidRPr="000C41FE">
        <w:rPr>
          <w:rFonts w:ascii="Georgia" w:hAnsi="Georgia"/>
          <w:b w:val="0"/>
          <w:szCs w:val="22"/>
        </w:rPr>
        <w:t>1.21</w:t>
      </w:r>
      <w:r w:rsidR="008D39C9" w:rsidRPr="000C41FE">
        <w:rPr>
          <w:rFonts w:ascii="Georgia" w:hAnsi="Georgia"/>
          <w:b w:val="0"/>
          <w:szCs w:val="22"/>
        </w:rPr>
        <w:fldChar w:fldCharType="end"/>
      </w:r>
      <w:r w:rsidR="00215C68" w:rsidRPr="000C41FE">
        <w:rPr>
          <w:rFonts w:ascii="Georgia" w:hAnsi="Georgia"/>
          <w:b w:val="0"/>
          <w:szCs w:val="22"/>
        </w:rPr>
        <w:t xml:space="preserve"> below and</w:t>
      </w:r>
      <w:r w:rsidRPr="000C41FE">
        <w:rPr>
          <w:rFonts w:ascii="Georgia" w:hAnsi="Georgia"/>
          <w:b w:val="0"/>
          <w:szCs w:val="22"/>
        </w:rPr>
        <w:t xml:space="preserve"> </w:t>
      </w:r>
      <w:r w:rsidR="00893D44" w:rsidRPr="000C41FE">
        <w:rPr>
          <w:rFonts w:ascii="Georgia" w:hAnsi="Georgia"/>
          <w:b w:val="0"/>
          <w:szCs w:val="22"/>
        </w:rPr>
        <w:t xml:space="preserve">any </w:t>
      </w:r>
      <w:r w:rsidR="00A43A88" w:rsidRPr="000C41FE">
        <w:rPr>
          <w:rFonts w:ascii="Georgia" w:hAnsi="Georgia"/>
          <w:b w:val="0"/>
          <w:szCs w:val="22"/>
        </w:rPr>
        <w:t>I</w:t>
      </w:r>
      <w:r w:rsidR="00893D44" w:rsidRPr="000C41FE">
        <w:rPr>
          <w:rFonts w:ascii="Georgia" w:hAnsi="Georgia"/>
          <w:b w:val="0"/>
          <w:szCs w:val="22"/>
        </w:rPr>
        <w:t xml:space="preserve">ntegration </w:t>
      </w:r>
      <w:r w:rsidR="00A43A88" w:rsidRPr="000C41FE">
        <w:rPr>
          <w:rFonts w:ascii="Georgia" w:hAnsi="Georgia"/>
          <w:b w:val="0"/>
          <w:szCs w:val="22"/>
        </w:rPr>
        <w:t>C</w:t>
      </w:r>
      <w:r w:rsidR="00893D44" w:rsidRPr="000C41FE">
        <w:rPr>
          <w:rFonts w:ascii="Georgia" w:hAnsi="Georgia"/>
          <w:b w:val="0"/>
          <w:szCs w:val="22"/>
        </w:rPr>
        <w:t xml:space="preserve">laims that might be brought by other EM Contractors </w:t>
      </w:r>
      <w:r w:rsidR="003C645B" w:rsidRPr="000C41FE">
        <w:rPr>
          <w:rFonts w:ascii="Georgia" w:hAnsi="Georgia"/>
          <w:b w:val="0"/>
          <w:szCs w:val="22"/>
        </w:rPr>
        <w:t>under the Multi-Party Dispute Resolution Procedure</w:t>
      </w:r>
      <w:r w:rsidR="002351A9" w:rsidRPr="000C41FE">
        <w:rPr>
          <w:rFonts w:ascii="Georgia" w:hAnsi="Georgia"/>
          <w:b w:val="0"/>
          <w:szCs w:val="22"/>
        </w:rPr>
        <w:t>; and</w:t>
      </w:r>
    </w:p>
    <w:p w14:paraId="6844D760" w14:textId="77777777" w:rsidR="002351A9" w:rsidRPr="000C41FE" w:rsidRDefault="00DD0051" w:rsidP="000C41FE">
      <w:pPr>
        <w:pStyle w:val="Heading3"/>
        <w:keepNext w:val="0"/>
        <w:spacing w:after="240"/>
        <w:rPr>
          <w:rFonts w:ascii="Georgia" w:hAnsi="Georgia"/>
          <w:b w:val="0"/>
          <w:szCs w:val="22"/>
        </w:rPr>
      </w:pPr>
      <w:proofErr w:type="gramStart"/>
      <w:r w:rsidRPr="000C41FE">
        <w:rPr>
          <w:rFonts w:ascii="Georgia" w:hAnsi="Georgia"/>
          <w:b w:val="0"/>
          <w:szCs w:val="22"/>
        </w:rPr>
        <w:t>i</w:t>
      </w:r>
      <w:r w:rsidR="002351A9" w:rsidRPr="000C41FE">
        <w:rPr>
          <w:rFonts w:ascii="Georgia" w:hAnsi="Georgia"/>
          <w:b w:val="0"/>
          <w:szCs w:val="22"/>
        </w:rPr>
        <w:t>ncentivise</w:t>
      </w:r>
      <w:proofErr w:type="gramEnd"/>
      <w:r w:rsidR="002351A9" w:rsidRPr="000C41FE">
        <w:rPr>
          <w:rFonts w:ascii="Georgia" w:hAnsi="Georgia"/>
          <w:b w:val="0"/>
          <w:szCs w:val="22"/>
        </w:rPr>
        <w:t xml:space="preserve"> the Contractor to meet the </w:t>
      </w:r>
      <w:r w:rsidR="00C039CF" w:rsidRPr="000C41FE">
        <w:rPr>
          <w:rFonts w:ascii="Georgia" w:hAnsi="Georgia"/>
          <w:b w:val="0"/>
          <w:szCs w:val="22"/>
        </w:rPr>
        <w:t>CDIs</w:t>
      </w:r>
      <w:r w:rsidR="002351A9" w:rsidRPr="000C41FE">
        <w:rPr>
          <w:rFonts w:ascii="Georgia" w:hAnsi="Georgia"/>
          <w:b w:val="0"/>
          <w:szCs w:val="22"/>
        </w:rPr>
        <w:t xml:space="preserve"> and to remedy any failure to meet the </w:t>
      </w:r>
      <w:r w:rsidR="00C039CF" w:rsidRPr="000C41FE">
        <w:rPr>
          <w:rFonts w:ascii="Georgia" w:hAnsi="Georgia"/>
          <w:b w:val="0"/>
          <w:szCs w:val="22"/>
        </w:rPr>
        <w:t>CDIs</w:t>
      </w:r>
      <w:r w:rsidR="002351A9" w:rsidRPr="000C41FE">
        <w:rPr>
          <w:rFonts w:ascii="Georgia" w:hAnsi="Georgia"/>
          <w:b w:val="0"/>
          <w:szCs w:val="22"/>
        </w:rPr>
        <w:t xml:space="preserve"> expeditiously.</w:t>
      </w:r>
    </w:p>
    <w:p w14:paraId="34077E61" w14:textId="77777777" w:rsidR="002351A9" w:rsidRPr="000C41FE" w:rsidRDefault="002351A9" w:rsidP="000C41FE">
      <w:pPr>
        <w:pStyle w:val="ssNoHeading2"/>
        <w:widowControl w:val="0"/>
        <w:spacing w:after="240"/>
        <w:rPr>
          <w:rFonts w:ascii="Georgia" w:hAnsi="Georgia"/>
          <w:b/>
        </w:rPr>
      </w:pPr>
      <w:bookmarkStart w:id="11" w:name="_Ref128183883"/>
      <w:r w:rsidRPr="000C41FE">
        <w:rPr>
          <w:rFonts w:ascii="Georgia" w:hAnsi="Georgia"/>
        </w:rPr>
        <w:t>Appendix</w:t>
      </w:r>
      <w:r w:rsidR="00C039CF" w:rsidRPr="000C41FE">
        <w:rPr>
          <w:rFonts w:ascii="Georgia" w:hAnsi="Georgia"/>
        </w:rPr>
        <w:t xml:space="preserve"> A</w:t>
      </w:r>
      <w:r w:rsidRPr="000C41FE">
        <w:rPr>
          <w:rFonts w:ascii="Georgia" w:hAnsi="Georgia"/>
        </w:rPr>
        <w:t xml:space="preserve"> to this </w:t>
      </w:r>
      <w:r w:rsidR="00C039CF" w:rsidRPr="000C41FE">
        <w:rPr>
          <w:rFonts w:ascii="Georgia" w:hAnsi="Georgia"/>
        </w:rPr>
        <w:t>S</w:t>
      </w:r>
      <w:r w:rsidRPr="000C41FE">
        <w:rPr>
          <w:rFonts w:ascii="Georgia" w:hAnsi="Georgia"/>
        </w:rPr>
        <w:t xml:space="preserve">chedule sets out </w:t>
      </w:r>
      <w:r w:rsidR="00C039CF" w:rsidRPr="000C41FE">
        <w:rPr>
          <w:rFonts w:ascii="Georgia" w:hAnsi="Georgia"/>
        </w:rPr>
        <w:t>CDIs</w:t>
      </w:r>
      <w:r w:rsidRPr="000C41FE">
        <w:rPr>
          <w:rFonts w:ascii="Georgia" w:hAnsi="Georgia"/>
        </w:rPr>
        <w:t xml:space="preserve"> for the Services, the performance of which</w:t>
      </w:r>
      <w:r w:rsidR="00893D44" w:rsidRPr="000C41FE">
        <w:rPr>
          <w:rFonts w:ascii="Georgia" w:hAnsi="Georgia"/>
        </w:rPr>
        <w:t xml:space="preserve"> </w:t>
      </w:r>
      <w:r w:rsidR="00893D44" w:rsidRPr="000C41FE">
        <w:rPr>
          <w:rFonts w:ascii="Georgia" w:hAnsi="Georgia"/>
        </w:rPr>
        <w:lastRenderedPageBreak/>
        <w:t>shall be measured and reported on by the Contractor</w:t>
      </w:r>
      <w:r w:rsidR="00CD0E36" w:rsidRPr="000C41FE">
        <w:rPr>
          <w:rFonts w:ascii="Georgia" w:hAnsi="Georgia"/>
        </w:rPr>
        <w:t>.</w:t>
      </w:r>
      <w:bookmarkEnd w:id="11"/>
    </w:p>
    <w:p w14:paraId="1E88166C" w14:textId="67C1665D" w:rsidR="002351A9" w:rsidRPr="000C41FE" w:rsidRDefault="002351A9" w:rsidP="000C41FE">
      <w:pPr>
        <w:pStyle w:val="ssNoHeading2"/>
        <w:widowControl w:val="0"/>
        <w:spacing w:after="240"/>
        <w:rPr>
          <w:rFonts w:ascii="Georgia" w:hAnsi="Georgia"/>
        </w:rPr>
      </w:pPr>
      <w:r w:rsidRPr="000C41FE">
        <w:rPr>
          <w:rFonts w:ascii="Georgia" w:hAnsi="Georgia"/>
        </w:rPr>
        <w:t xml:space="preserve">The Contractor shall monitor </w:t>
      </w:r>
      <w:r w:rsidR="00DB5AD8" w:rsidRPr="000C41FE">
        <w:rPr>
          <w:rFonts w:ascii="Georgia" w:hAnsi="Georgia"/>
        </w:rPr>
        <w:t>its</w:t>
      </w:r>
      <w:r w:rsidR="00B47A15" w:rsidRPr="000C41FE">
        <w:rPr>
          <w:rFonts w:ascii="Georgia" w:hAnsi="Georgia"/>
        </w:rPr>
        <w:t xml:space="preserve"> </w:t>
      </w:r>
      <w:r w:rsidRPr="000C41FE">
        <w:rPr>
          <w:rFonts w:ascii="Georgia" w:hAnsi="Georgia"/>
        </w:rPr>
        <w:t xml:space="preserve">performance of </w:t>
      </w:r>
      <w:r w:rsidR="00B360F4" w:rsidRPr="000C41FE">
        <w:rPr>
          <w:rFonts w:ascii="Georgia" w:hAnsi="Georgia"/>
        </w:rPr>
        <w:t xml:space="preserve">each of </w:t>
      </w:r>
      <w:r w:rsidRPr="000C41FE">
        <w:rPr>
          <w:rFonts w:ascii="Georgia" w:hAnsi="Georgia"/>
        </w:rPr>
        <w:t xml:space="preserve">the Services by reference to the </w:t>
      </w:r>
      <w:r w:rsidR="00C039CF" w:rsidRPr="000C41FE">
        <w:rPr>
          <w:rFonts w:ascii="Georgia" w:hAnsi="Georgia"/>
        </w:rPr>
        <w:t>CDI</w:t>
      </w:r>
      <w:r w:rsidRPr="000C41FE">
        <w:rPr>
          <w:rFonts w:ascii="Georgia" w:hAnsi="Georgia"/>
        </w:rPr>
        <w:t xml:space="preserve">(s) and shall </w:t>
      </w:r>
      <w:r w:rsidR="00B360F4" w:rsidRPr="000C41FE">
        <w:rPr>
          <w:rFonts w:ascii="Georgia" w:hAnsi="Georgia"/>
        </w:rPr>
        <w:t xml:space="preserve">send </w:t>
      </w:r>
      <w:r w:rsidRPr="000C41FE">
        <w:rPr>
          <w:rFonts w:ascii="Georgia" w:hAnsi="Georgia"/>
        </w:rPr>
        <w:t xml:space="preserve">the </w:t>
      </w:r>
      <w:r w:rsidR="00B360F4" w:rsidRPr="000C41FE">
        <w:rPr>
          <w:rFonts w:ascii="Georgia" w:hAnsi="Georgia"/>
        </w:rPr>
        <w:t xml:space="preserve">Authority a report on a </w:t>
      </w:r>
      <w:r w:rsidR="001E4E93" w:rsidRPr="000C41FE">
        <w:rPr>
          <w:rFonts w:ascii="Georgia" w:hAnsi="Georgia"/>
        </w:rPr>
        <w:t xml:space="preserve">Monthly </w:t>
      </w:r>
      <w:r w:rsidR="00B360F4" w:rsidRPr="000C41FE">
        <w:rPr>
          <w:rFonts w:ascii="Georgia" w:hAnsi="Georgia"/>
        </w:rPr>
        <w:t>basis detailing the level of Service achieve</w:t>
      </w:r>
      <w:r w:rsidR="001726C4" w:rsidRPr="000C41FE">
        <w:rPr>
          <w:rFonts w:ascii="Georgia" w:hAnsi="Georgia"/>
        </w:rPr>
        <w:t>d</w:t>
      </w:r>
      <w:r w:rsidRPr="000C41FE">
        <w:rPr>
          <w:rFonts w:ascii="Georgia" w:hAnsi="Georgia"/>
        </w:rPr>
        <w:t xml:space="preserve"> in accordance with the provisions of </w:t>
      </w:r>
      <w:r w:rsidR="00C039CF" w:rsidRPr="000C41FE">
        <w:rPr>
          <w:rFonts w:ascii="Georgia" w:hAnsi="Georgia"/>
        </w:rPr>
        <w:t>P</w:t>
      </w:r>
      <w:r w:rsidRPr="000C41FE">
        <w:rPr>
          <w:rFonts w:ascii="Georgia" w:hAnsi="Georgia"/>
        </w:rPr>
        <w:t xml:space="preserve">art B of this </w:t>
      </w:r>
      <w:r w:rsidR="00C039CF" w:rsidRPr="000C41FE">
        <w:rPr>
          <w:rFonts w:ascii="Georgia" w:hAnsi="Georgia"/>
        </w:rPr>
        <w:t>S</w:t>
      </w:r>
      <w:r w:rsidRPr="000C41FE">
        <w:rPr>
          <w:rFonts w:ascii="Georgia" w:hAnsi="Georgia"/>
        </w:rPr>
        <w:t>chedule.</w:t>
      </w:r>
    </w:p>
    <w:p w14:paraId="65D0F623" w14:textId="77777777" w:rsidR="00DB5AD8" w:rsidRPr="000C41FE" w:rsidRDefault="00DB5AD8" w:rsidP="000C41FE">
      <w:pPr>
        <w:pStyle w:val="ssNoHeading2"/>
        <w:widowControl w:val="0"/>
        <w:spacing w:after="240"/>
        <w:rPr>
          <w:rFonts w:ascii="Georgia" w:hAnsi="Georgia"/>
        </w:rPr>
      </w:pPr>
      <w:r w:rsidRPr="000C41FE">
        <w:rPr>
          <w:rFonts w:ascii="Georgia" w:hAnsi="Georgia"/>
        </w:rPr>
        <w:t>The Contractor shall provide to the Authority</w:t>
      </w:r>
      <w:r w:rsidR="00F060A7" w:rsidRPr="000C41FE">
        <w:rPr>
          <w:rFonts w:ascii="Georgia" w:hAnsi="Georgia"/>
        </w:rPr>
        <w:t xml:space="preserve"> </w:t>
      </w:r>
      <w:r w:rsidRPr="000C41FE">
        <w:rPr>
          <w:rFonts w:ascii="Georgia" w:hAnsi="Georgia"/>
        </w:rPr>
        <w:t>all supporting data that may be required for verification</w:t>
      </w:r>
      <w:r w:rsidR="00F060A7" w:rsidRPr="000C41FE">
        <w:rPr>
          <w:rFonts w:ascii="Georgia" w:hAnsi="Georgia"/>
        </w:rPr>
        <w:t xml:space="preserve"> of CDI performance.</w:t>
      </w:r>
    </w:p>
    <w:p w14:paraId="1C7F92CE" w14:textId="489D529F" w:rsidR="00656A29" w:rsidRPr="000C41FE" w:rsidRDefault="00656A29" w:rsidP="000C41FE">
      <w:pPr>
        <w:pStyle w:val="ssNoHeading2"/>
        <w:widowControl w:val="0"/>
        <w:spacing w:after="240"/>
        <w:rPr>
          <w:rFonts w:ascii="Georgia" w:hAnsi="Georgia"/>
        </w:rPr>
      </w:pPr>
      <w:r w:rsidRPr="000C41FE">
        <w:rPr>
          <w:rFonts w:ascii="Georgia" w:hAnsi="Georgia"/>
        </w:rPr>
        <w:t>The Contractor shall, at all times, provide the Services in such a manner that the CDI</w:t>
      </w:r>
      <w:r w:rsidR="00F060A7" w:rsidRPr="000C41FE">
        <w:rPr>
          <w:rFonts w:ascii="Georgia" w:hAnsi="Georgia"/>
        </w:rPr>
        <w:t>s are</w:t>
      </w:r>
      <w:r w:rsidRPr="000C41FE">
        <w:rPr>
          <w:rFonts w:ascii="Georgia" w:hAnsi="Georgia"/>
        </w:rPr>
        <w:t xml:space="preserve"> achieved, subject to any reliefs that may be available to the Contractor pursuant to this </w:t>
      </w:r>
      <w:r w:rsidR="002868C3" w:rsidRPr="000C41FE">
        <w:rPr>
          <w:rFonts w:ascii="Georgia" w:hAnsi="Georgia"/>
        </w:rPr>
        <w:t>Contract</w:t>
      </w:r>
      <w:r w:rsidRPr="000C41FE">
        <w:rPr>
          <w:rFonts w:ascii="Georgia" w:hAnsi="Georgia"/>
        </w:rPr>
        <w:t>.</w:t>
      </w:r>
    </w:p>
    <w:p w14:paraId="652FA680" w14:textId="77777777" w:rsidR="002351A9" w:rsidRPr="000C41FE" w:rsidRDefault="002351A9" w:rsidP="000C41FE">
      <w:pPr>
        <w:pStyle w:val="ssNoHeading2"/>
        <w:widowControl w:val="0"/>
        <w:spacing w:after="240"/>
        <w:rPr>
          <w:rFonts w:ascii="Georgia" w:hAnsi="Georgia"/>
        </w:rPr>
      </w:pPr>
      <w:bookmarkStart w:id="12" w:name="_Ref44856850"/>
      <w:r w:rsidRPr="000C41FE">
        <w:rPr>
          <w:rFonts w:ascii="Georgia" w:hAnsi="Georgia"/>
        </w:rPr>
        <w:t xml:space="preserve">If the level of performance of the Contractor of any element of a Service during </w:t>
      </w:r>
      <w:r w:rsidR="005B5501" w:rsidRPr="000C41FE">
        <w:rPr>
          <w:rFonts w:ascii="Georgia" w:hAnsi="Georgia"/>
        </w:rPr>
        <w:t>an Invoicing</w:t>
      </w:r>
      <w:r w:rsidRPr="000C41FE">
        <w:rPr>
          <w:rFonts w:ascii="Georgia" w:hAnsi="Georgia"/>
        </w:rPr>
        <w:t xml:space="preserve"> Period:</w:t>
      </w:r>
      <w:bookmarkEnd w:id="12"/>
    </w:p>
    <w:p w14:paraId="70136925" w14:textId="77777777" w:rsidR="002351A9" w:rsidRPr="000C41FE" w:rsidRDefault="002351A9" w:rsidP="000C41FE">
      <w:pPr>
        <w:pStyle w:val="Heading3"/>
        <w:keepNext w:val="0"/>
        <w:spacing w:after="240"/>
        <w:rPr>
          <w:rFonts w:ascii="Georgia" w:hAnsi="Georgia"/>
          <w:b w:val="0"/>
          <w:szCs w:val="22"/>
        </w:rPr>
      </w:pPr>
      <w:proofErr w:type="gramStart"/>
      <w:r w:rsidRPr="000C41FE">
        <w:rPr>
          <w:rFonts w:ascii="Georgia" w:hAnsi="Georgia"/>
          <w:b w:val="0"/>
          <w:szCs w:val="22"/>
        </w:rPr>
        <w:t>achieves</w:t>
      </w:r>
      <w:proofErr w:type="gramEnd"/>
      <w:r w:rsidRPr="000C41FE">
        <w:rPr>
          <w:rFonts w:ascii="Georgia" w:hAnsi="Georgia"/>
          <w:b w:val="0"/>
          <w:szCs w:val="22"/>
        </w:rPr>
        <w:t xml:space="preserve"> the </w:t>
      </w:r>
      <w:r w:rsidR="00656A29" w:rsidRPr="000C41FE">
        <w:rPr>
          <w:rFonts w:ascii="Georgia" w:hAnsi="Georgia"/>
          <w:b w:val="0"/>
          <w:szCs w:val="22"/>
        </w:rPr>
        <w:t xml:space="preserve">CDI </w:t>
      </w:r>
      <w:r w:rsidR="002868C3" w:rsidRPr="000C41FE">
        <w:rPr>
          <w:rFonts w:ascii="Georgia" w:hAnsi="Georgia"/>
          <w:b w:val="0"/>
          <w:szCs w:val="22"/>
        </w:rPr>
        <w:t>Target</w:t>
      </w:r>
      <w:r w:rsidR="005B5501" w:rsidRPr="000C41FE">
        <w:rPr>
          <w:rFonts w:ascii="Georgia" w:hAnsi="Georgia"/>
          <w:b w:val="0"/>
          <w:szCs w:val="22"/>
        </w:rPr>
        <w:t xml:space="preserve"> </w:t>
      </w:r>
      <w:r w:rsidR="00656A29" w:rsidRPr="000C41FE">
        <w:rPr>
          <w:rFonts w:ascii="Georgia" w:hAnsi="Georgia"/>
          <w:b w:val="0"/>
          <w:szCs w:val="22"/>
        </w:rPr>
        <w:t xml:space="preserve">for each </w:t>
      </w:r>
      <w:r w:rsidR="005B5501" w:rsidRPr="000C41FE">
        <w:rPr>
          <w:rFonts w:ascii="Georgia" w:hAnsi="Georgia"/>
          <w:b w:val="0"/>
          <w:szCs w:val="22"/>
        </w:rPr>
        <w:t>C</w:t>
      </w:r>
      <w:r w:rsidR="008C2488" w:rsidRPr="000C41FE">
        <w:rPr>
          <w:rFonts w:ascii="Georgia" w:hAnsi="Georgia"/>
          <w:b w:val="0"/>
          <w:szCs w:val="22"/>
        </w:rPr>
        <w:t>DI</w:t>
      </w:r>
      <w:r w:rsidR="005B5501" w:rsidRPr="000C41FE">
        <w:rPr>
          <w:rFonts w:ascii="Georgia" w:hAnsi="Georgia"/>
          <w:szCs w:val="22"/>
        </w:rPr>
        <w:t xml:space="preserve"> </w:t>
      </w:r>
      <w:r w:rsidRPr="000C41FE">
        <w:rPr>
          <w:rFonts w:ascii="Georgia" w:hAnsi="Georgia"/>
          <w:b w:val="0"/>
          <w:szCs w:val="22"/>
        </w:rPr>
        <w:t xml:space="preserve">no Service </w:t>
      </w:r>
      <w:r w:rsidR="005B5501" w:rsidRPr="000C41FE">
        <w:rPr>
          <w:rFonts w:ascii="Georgia" w:hAnsi="Georgia"/>
          <w:b w:val="0"/>
          <w:szCs w:val="22"/>
        </w:rPr>
        <w:t xml:space="preserve">Credits </w:t>
      </w:r>
      <w:r w:rsidRPr="000C41FE">
        <w:rPr>
          <w:rFonts w:ascii="Georgia" w:hAnsi="Georgia"/>
          <w:b w:val="0"/>
          <w:szCs w:val="22"/>
        </w:rPr>
        <w:t>will accrue to the Contractor in respect of that element of the Service;</w:t>
      </w:r>
      <w:r w:rsidR="008C2488" w:rsidRPr="000C41FE">
        <w:rPr>
          <w:rFonts w:ascii="Georgia" w:hAnsi="Georgia"/>
          <w:b w:val="0"/>
          <w:szCs w:val="22"/>
        </w:rPr>
        <w:t xml:space="preserve"> </w:t>
      </w:r>
    </w:p>
    <w:p w14:paraId="33B598D1" w14:textId="77777777" w:rsidR="00DB5AD8" w:rsidRPr="000C41FE" w:rsidRDefault="002351A9" w:rsidP="000C41FE">
      <w:pPr>
        <w:pStyle w:val="Heading3"/>
        <w:keepNext w:val="0"/>
        <w:spacing w:after="240"/>
        <w:rPr>
          <w:rFonts w:ascii="Georgia" w:hAnsi="Georgia"/>
          <w:b w:val="0"/>
          <w:szCs w:val="22"/>
        </w:rPr>
      </w:pPr>
      <w:r w:rsidRPr="000C41FE">
        <w:rPr>
          <w:rFonts w:ascii="Georgia" w:hAnsi="Georgia"/>
          <w:b w:val="0"/>
          <w:szCs w:val="22"/>
        </w:rPr>
        <w:t xml:space="preserve">is below the </w:t>
      </w:r>
      <w:r w:rsidR="00656A29" w:rsidRPr="000C41FE">
        <w:rPr>
          <w:rFonts w:ascii="Georgia" w:hAnsi="Georgia"/>
          <w:b w:val="0"/>
          <w:szCs w:val="22"/>
        </w:rPr>
        <w:t xml:space="preserve">CDI </w:t>
      </w:r>
      <w:r w:rsidR="002868C3" w:rsidRPr="000C41FE">
        <w:rPr>
          <w:rFonts w:ascii="Georgia" w:hAnsi="Georgia"/>
          <w:b w:val="0"/>
          <w:szCs w:val="22"/>
        </w:rPr>
        <w:t>T</w:t>
      </w:r>
      <w:r w:rsidR="005B5501" w:rsidRPr="000C41FE">
        <w:rPr>
          <w:rFonts w:ascii="Georgia" w:hAnsi="Georgia"/>
          <w:b w:val="0"/>
          <w:szCs w:val="22"/>
        </w:rPr>
        <w:t xml:space="preserve">arget </w:t>
      </w:r>
      <w:r w:rsidR="00656A29" w:rsidRPr="000C41FE">
        <w:rPr>
          <w:rFonts w:ascii="Georgia" w:hAnsi="Georgia"/>
          <w:b w:val="0"/>
          <w:szCs w:val="22"/>
        </w:rPr>
        <w:t xml:space="preserve">in respect of </w:t>
      </w:r>
      <w:r w:rsidR="00F060A7" w:rsidRPr="000C41FE">
        <w:rPr>
          <w:rFonts w:ascii="Georgia" w:hAnsi="Georgia"/>
          <w:b w:val="0"/>
          <w:szCs w:val="22"/>
        </w:rPr>
        <w:t>each</w:t>
      </w:r>
      <w:r w:rsidR="00DB5AD8" w:rsidRPr="000C41FE">
        <w:rPr>
          <w:rFonts w:ascii="Georgia" w:hAnsi="Georgia"/>
          <w:b w:val="0"/>
          <w:szCs w:val="22"/>
        </w:rPr>
        <w:t xml:space="preserve"> CDI</w:t>
      </w:r>
      <w:r w:rsidRPr="000C41FE">
        <w:rPr>
          <w:rFonts w:ascii="Georgia" w:hAnsi="Georgia"/>
          <w:b w:val="0"/>
          <w:szCs w:val="22"/>
        </w:rPr>
        <w:t xml:space="preserve"> the appropriate number of Service </w:t>
      </w:r>
      <w:r w:rsidR="005B5501" w:rsidRPr="000C41FE">
        <w:rPr>
          <w:rFonts w:ascii="Georgia" w:hAnsi="Georgia"/>
          <w:b w:val="0"/>
          <w:szCs w:val="22"/>
        </w:rPr>
        <w:t xml:space="preserve">Credits </w:t>
      </w:r>
      <w:r w:rsidRPr="000C41FE">
        <w:rPr>
          <w:rFonts w:ascii="Georgia" w:hAnsi="Georgia"/>
          <w:b w:val="0"/>
          <w:szCs w:val="22"/>
        </w:rPr>
        <w:t>will accrue to the Contractor in</w:t>
      </w:r>
      <w:r w:rsidR="00893D44" w:rsidRPr="000C41FE">
        <w:rPr>
          <w:rFonts w:ascii="Georgia" w:hAnsi="Georgia"/>
          <w:b w:val="0"/>
          <w:szCs w:val="22"/>
        </w:rPr>
        <w:t xml:space="preserve"> accordance with Appendix A</w:t>
      </w:r>
      <w:r w:rsidR="00DB5AD8" w:rsidRPr="000C41FE">
        <w:rPr>
          <w:rFonts w:ascii="Georgia" w:hAnsi="Georgia"/>
          <w:b w:val="0"/>
          <w:szCs w:val="22"/>
        </w:rPr>
        <w:t>; or</w:t>
      </w:r>
    </w:p>
    <w:p w14:paraId="58B464D0" w14:textId="77777777" w:rsidR="002351A9" w:rsidRPr="000C41FE" w:rsidRDefault="00DB5AD8" w:rsidP="000C41FE">
      <w:pPr>
        <w:pStyle w:val="Heading3"/>
        <w:keepNext w:val="0"/>
        <w:spacing w:after="240"/>
        <w:rPr>
          <w:rFonts w:ascii="Georgia" w:hAnsi="Georgia"/>
          <w:b w:val="0"/>
          <w:szCs w:val="22"/>
        </w:rPr>
      </w:pPr>
      <w:r w:rsidRPr="000C41FE">
        <w:rPr>
          <w:rFonts w:ascii="Georgia" w:hAnsi="Georgia"/>
          <w:b w:val="0"/>
          <w:szCs w:val="22"/>
        </w:rPr>
        <w:t>constitutes a Critical Service Failure, the Authority shall be entitled to issue a Rectification Notice; and, in the event of the Contractor failing to comply with such Rectification Notice, to terminate this Agreement for material breach not capable of remedy pursuant to Clause</w:t>
      </w:r>
      <w:r w:rsidR="001E7B61" w:rsidRPr="000C41FE">
        <w:rPr>
          <w:rFonts w:ascii="Georgia" w:hAnsi="Georgia"/>
          <w:b w:val="0"/>
          <w:szCs w:val="22"/>
        </w:rPr>
        <w:t xml:space="preserve"> 53</w:t>
      </w:r>
      <w:r w:rsidR="00BA5CD9" w:rsidRPr="000C41FE">
        <w:rPr>
          <w:rFonts w:ascii="Georgia" w:hAnsi="Georgia"/>
          <w:b w:val="0"/>
          <w:szCs w:val="22"/>
        </w:rPr>
        <w:t>.2.1</w:t>
      </w:r>
      <w:r w:rsidRPr="000C41FE">
        <w:rPr>
          <w:rFonts w:ascii="Georgia" w:hAnsi="Georgia"/>
          <w:b w:val="0"/>
          <w:szCs w:val="22"/>
        </w:rPr>
        <w:t xml:space="preserve"> (Termination by the Authority for Contractor Default); and/or seek damages in addition to any Service Credits which have already been accrued by the Contractor and are payable to the Authority.</w:t>
      </w:r>
    </w:p>
    <w:p w14:paraId="1B8C6611" w14:textId="77777777" w:rsidR="005B57DC" w:rsidRPr="000C41FE" w:rsidRDefault="005B57DC" w:rsidP="000C41FE">
      <w:pPr>
        <w:pStyle w:val="ssNoHeading2"/>
        <w:widowControl w:val="0"/>
        <w:spacing w:after="240"/>
        <w:rPr>
          <w:rFonts w:ascii="Georgia" w:hAnsi="Georgia"/>
        </w:rPr>
      </w:pPr>
      <w:r w:rsidRPr="000C41FE">
        <w:rPr>
          <w:rFonts w:ascii="Georgia" w:hAnsi="Georgia"/>
        </w:rPr>
        <w:t>If the CDI Remedy in relation to a C</w:t>
      </w:r>
      <w:r w:rsidR="008C2488" w:rsidRPr="000C41FE">
        <w:rPr>
          <w:rFonts w:ascii="Georgia" w:hAnsi="Georgia"/>
        </w:rPr>
        <w:t>DI</w:t>
      </w:r>
      <w:r w:rsidRPr="000C41FE">
        <w:rPr>
          <w:rFonts w:ascii="Georgia" w:hAnsi="Georgia"/>
        </w:rPr>
        <w:t xml:space="preserve"> specified in Appendix A is </w:t>
      </w:r>
      <w:r w:rsidR="008C2488" w:rsidRPr="000C41FE">
        <w:rPr>
          <w:rFonts w:ascii="Georgia" w:hAnsi="Georgia"/>
        </w:rPr>
        <w:t>Remediation</w:t>
      </w:r>
      <w:r w:rsidR="00BA5CD9" w:rsidRPr="000C41FE">
        <w:rPr>
          <w:rFonts w:ascii="Georgia" w:hAnsi="Georgia"/>
        </w:rPr>
        <w:t>/Rectification/Termination</w:t>
      </w:r>
      <w:r w:rsidRPr="000C41FE">
        <w:rPr>
          <w:rFonts w:ascii="Georgia" w:hAnsi="Georgia"/>
        </w:rPr>
        <w:t>, then upon the occurrence of a Service Failure in respect of that Contract Delivery Indicator the provisions set out in Paragraph</w:t>
      </w:r>
      <w:r w:rsidR="008C2488" w:rsidRPr="000C41FE">
        <w:rPr>
          <w:rFonts w:ascii="Georgia" w:hAnsi="Georgia"/>
        </w:rPr>
        <w:t>s</w:t>
      </w:r>
      <w:r w:rsidRPr="000C41FE">
        <w:rPr>
          <w:rFonts w:ascii="Georgia" w:hAnsi="Georgia"/>
        </w:rPr>
        <w:t xml:space="preserve"> </w:t>
      </w:r>
      <w:r w:rsidR="003913C0" w:rsidRPr="000C41FE">
        <w:rPr>
          <w:rFonts w:ascii="Georgia" w:hAnsi="Georgia"/>
        </w:rPr>
        <w:fldChar w:fldCharType="begin"/>
      </w:r>
      <w:r w:rsidR="003913C0" w:rsidRPr="000C41FE">
        <w:rPr>
          <w:rFonts w:ascii="Georgia" w:hAnsi="Georgia"/>
        </w:rPr>
        <w:instrText xml:space="preserve"> REF _Ref389068009 \r \h  \* MERGEFORMAT </w:instrText>
      </w:r>
      <w:r w:rsidR="003913C0" w:rsidRPr="000C41FE">
        <w:rPr>
          <w:rFonts w:ascii="Georgia" w:hAnsi="Georgia"/>
        </w:rPr>
      </w:r>
      <w:r w:rsidR="003913C0" w:rsidRPr="000C41FE">
        <w:rPr>
          <w:rFonts w:ascii="Georgia" w:hAnsi="Georgia"/>
        </w:rPr>
        <w:fldChar w:fldCharType="separate"/>
      </w:r>
      <w:r w:rsidR="00B62BA2" w:rsidRPr="000C41FE">
        <w:rPr>
          <w:rFonts w:ascii="Georgia" w:hAnsi="Georgia"/>
        </w:rPr>
        <w:t>2.16</w:t>
      </w:r>
      <w:r w:rsidR="003913C0" w:rsidRPr="000C41FE">
        <w:rPr>
          <w:rFonts w:ascii="Georgia" w:hAnsi="Georgia"/>
        </w:rPr>
        <w:fldChar w:fldCharType="end"/>
      </w:r>
      <w:r w:rsidR="008C2488" w:rsidRPr="000C41FE">
        <w:rPr>
          <w:rFonts w:ascii="Georgia" w:hAnsi="Georgia"/>
        </w:rPr>
        <w:t xml:space="preserve"> to </w:t>
      </w:r>
      <w:r w:rsidR="003913C0" w:rsidRPr="000C41FE">
        <w:rPr>
          <w:rFonts w:ascii="Georgia" w:hAnsi="Georgia"/>
        </w:rPr>
        <w:fldChar w:fldCharType="begin"/>
      </w:r>
      <w:r w:rsidR="003913C0" w:rsidRPr="000C41FE">
        <w:rPr>
          <w:rFonts w:ascii="Georgia" w:hAnsi="Georgia"/>
        </w:rPr>
        <w:instrText xml:space="preserve"> REF _Ref389068032 \r \h  \* MERGEFORMAT </w:instrText>
      </w:r>
      <w:r w:rsidR="003913C0" w:rsidRPr="000C41FE">
        <w:rPr>
          <w:rFonts w:ascii="Georgia" w:hAnsi="Georgia"/>
        </w:rPr>
      </w:r>
      <w:r w:rsidR="003913C0" w:rsidRPr="000C41FE">
        <w:rPr>
          <w:rFonts w:ascii="Georgia" w:hAnsi="Georgia"/>
        </w:rPr>
        <w:fldChar w:fldCharType="separate"/>
      </w:r>
      <w:r w:rsidR="00B62BA2" w:rsidRPr="000C41FE">
        <w:rPr>
          <w:rFonts w:ascii="Georgia" w:hAnsi="Georgia"/>
        </w:rPr>
        <w:t>2.28</w:t>
      </w:r>
      <w:r w:rsidR="003913C0" w:rsidRPr="000C41FE">
        <w:rPr>
          <w:rFonts w:ascii="Georgia" w:hAnsi="Georgia"/>
        </w:rPr>
        <w:fldChar w:fldCharType="end"/>
      </w:r>
      <w:r w:rsidR="003913C0" w:rsidRPr="000C41FE">
        <w:rPr>
          <w:rFonts w:ascii="Georgia" w:hAnsi="Georgia"/>
        </w:rPr>
        <w:t xml:space="preserve"> </w:t>
      </w:r>
      <w:r w:rsidRPr="000C41FE">
        <w:rPr>
          <w:rFonts w:ascii="Georgia" w:hAnsi="Georgia"/>
        </w:rPr>
        <w:t>shall apply.</w:t>
      </w:r>
    </w:p>
    <w:p w14:paraId="7434603B" w14:textId="77777777" w:rsidR="002351A9" w:rsidRPr="000C41FE" w:rsidRDefault="002351A9" w:rsidP="000C41FE">
      <w:pPr>
        <w:pStyle w:val="ssNoHeading2"/>
        <w:widowControl w:val="0"/>
        <w:numPr>
          <w:ilvl w:val="0"/>
          <w:numId w:val="0"/>
        </w:numPr>
        <w:spacing w:after="240"/>
        <w:ind w:left="709" w:hanging="709"/>
        <w:rPr>
          <w:rFonts w:ascii="Georgia" w:hAnsi="Georgia"/>
          <w:b/>
        </w:rPr>
      </w:pPr>
      <w:r w:rsidRPr="000C41FE">
        <w:rPr>
          <w:rFonts w:ascii="Georgia" w:hAnsi="Georgia"/>
          <w:b/>
        </w:rPr>
        <w:t>Related Failures</w:t>
      </w:r>
    </w:p>
    <w:p w14:paraId="185CB145" w14:textId="77777777" w:rsidR="00752DA7" w:rsidRPr="000C41FE" w:rsidRDefault="00752DA7" w:rsidP="000C41FE">
      <w:pPr>
        <w:pStyle w:val="ssNoHeading2"/>
        <w:widowControl w:val="0"/>
        <w:spacing w:after="240"/>
        <w:rPr>
          <w:rFonts w:ascii="Georgia" w:hAnsi="Georgia"/>
        </w:rPr>
      </w:pPr>
      <w:bookmarkStart w:id="13" w:name="_Ref28097152"/>
      <w:bookmarkStart w:id="14" w:name="_Ref37570604"/>
      <w:r w:rsidRPr="000C41FE">
        <w:rPr>
          <w:rFonts w:ascii="Georgia" w:hAnsi="Georgia"/>
        </w:rPr>
        <w:t>Where a</w:t>
      </w:r>
      <w:r w:rsidR="00BA5CD9" w:rsidRPr="000C41FE">
        <w:rPr>
          <w:rFonts w:ascii="Georgia" w:hAnsi="Georgia"/>
        </w:rPr>
        <w:t xml:space="preserve"> specific</w:t>
      </w:r>
      <w:r w:rsidRPr="000C41FE">
        <w:rPr>
          <w:rFonts w:ascii="Georgia" w:hAnsi="Georgia"/>
        </w:rPr>
        <w:t xml:space="preserve"> </w:t>
      </w:r>
      <w:r w:rsidR="00441EC2" w:rsidRPr="000C41FE">
        <w:rPr>
          <w:rFonts w:ascii="Georgia" w:hAnsi="Georgia"/>
        </w:rPr>
        <w:t>event</w:t>
      </w:r>
      <w:r w:rsidRPr="000C41FE">
        <w:rPr>
          <w:rFonts w:ascii="Georgia" w:hAnsi="Georgia"/>
        </w:rPr>
        <w:t xml:space="preserve"> occurs that causes the Contractor to miss two or more CDIs then the Contractor shall</w:t>
      </w:r>
      <w:r w:rsidR="00BA5CD9" w:rsidRPr="000C41FE">
        <w:rPr>
          <w:rFonts w:ascii="Georgia" w:hAnsi="Georgia"/>
        </w:rPr>
        <w:t xml:space="preserve"> only</w:t>
      </w:r>
      <w:r w:rsidRPr="000C41FE">
        <w:rPr>
          <w:rFonts w:ascii="Georgia" w:hAnsi="Georgia"/>
        </w:rPr>
        <w:t xml:space="preserve"> </w:t>
      </w:r>
      <w:bookmarkEnd w:id="13"/>
      <w:r w:rsidRPr="000C41FE">
        <w:rPr>
          <w:rFonts w:ascii="Georgia" w:hAnsi="Georgia"/>
        </w:rPr>
        <w:t>be deemed to have failed</w:t>
      </w:r>
      <w:r w:rsidR="008A7555" w:rsidRPr="000C41FE">
        <w:rPr>
          <w:rFonts w:ascii="Georgia" w:hAnsi="Georgia"/>
        </w:rPr>
        <w:t xml:space="preserve"> </w:t>
      </w:r>
      <w:r w:rsidRPr="000C41FE">
        <w:rPr>
          <w:rFonts w:ascii="Georgia" w:hAnsi="Georgia"/>
        </w:rPr>
        <w:t>the CDI which has the highest value of Service Credits applying to it.</w:t>
      </w:r>
      <w:bookmarkEnd w:id="14"/>
    </w:p>
    <w:p w14:paraId="37096508" w14:textId="77777777" w:rsidR="00F060A7" w:rsidRPr="000C41FE" w:rsidRDefault="00441EC2" w:rsidP="000C41FE">
      <w:pPr>
        <w:pStyle w:val="ssNoHeading2"/>
        <w:widowControl w:val="0"/>
        <w:spacing w:after="240"/>
        <w:rPr>
          <w:rFonts w:ascii="Georgia" w:hAnsi="Georgia"/>
        </w:rPr>
      </w:pPr>
      <w:bookmarkStart w:id="15" w:name="_Ref389668990"/>
      <w:r w:rsidRPr="000C41FE">
        <w:rPr>
          <w:rFonts w:ascii="Georgia" w:hAnsi="Georgia"/>
        </w:rPr>
        <w:t>[Not used]</w:t>
      </w:r>
      <w:bookmarkEnd w:id="15"/>
    </w:p>
    <w:p w14:paraId="7E75A9E3" w14:textId="77777777" w:rsidR="002351A9" w:rsidRPr="000C41FE" w:rsidRDefault="00F06EDB" w:rsidP="000C41FE">
      <w:pPr>
        <w:pStyle w:val="ssNoHeading2"/>
        <w:widowControl w:val="0"/>
        <w:numPr>
          <w:ilvl w:val="0"/>
          <w:numId w:val="0"/>
        </w:numPr>
        <w:spacing w:after="240"/>
        <w:rPr>
          <w:rFonts w:ascii="Georgia" w:hAnsi="Georgia"/>
          <w:b/>
        </w:rPr>
      </w:pPr>
      <w:r w:rsidRPr="000C41FE">
        <w:rPr>
          <w:rFonts w:ascii="Georgia" w:hAnsi="Georgia"/>
          <w:b/>
        </w:rPr>
        <w:t>Service Credits</w:t>
      </w:r>
    </w:p>
    <w:p w14:paraId="03035C55" w14:textId="77777777" w:rsidR="002351A9" w:rsidRPr="000C41FE" w:rsidRDefault="005B57DC" w:rsidP="000C41FE">
      <w:pPr>
        <w:pStyle w:val="ssNoHeading2"/>
        <w:widowControl w:val="0"/>
        <w:spacing w:after="240"/>
        <w:rPr>
          <w:rFonts w:ascii="Georgia" w:hAnsi="Georgia"/>
        </w:rPr>
      </w:pPr>
      <w:bookmarkStart w:id="16" w:name="_Ref489977643"/>
      <w:r w:rsidRPr="000C41FE">
        <w:rPr>
          <w:rFonts w:ascii="Georgia" w:hAnsi="Georgia"/>
        </w:rPr>
        <w:t xml:space="preserve">The </w:t>
      </w:r>
      <w:r w:rsidR="00752DA7" w:rsidRPr="000C41FE">
        <w:rPr>
          <w:rFonts w:ascii="Georgia" w:hAnsi="Georgia"/>
        </w:rPr>
        <w:t xml:space="preserve">Service </w:t>
      </w:r>
      <w:r w:rsidR="00B47A15" w:rsidRPr="000C41FE">
        <w:rPr>
          <w:rFonts w:ascii="Georgia" w:hAnsi="Georgia"/>
        </w:rPr>
        <w:t xml:space="preserve">Credit </w:t>
      </w:r>
      <w:r w:rsidRPr="000C41FE">
        <w:rPr>
          <w:rFonts w:ascii="Georgia" w:hAnsi="Georgia"/>
        </w:rPr>
        <w:t>model iden</w:t>
      </w:r>
      <w:r w:rsidR="00443152" w:rsidRPr="000C41FE">
        <w:rPr>
          <w:rFonts w:ascii="Georgia" w:hAnsi="Georgia"/>
        </w:rPr>
        <w:t>tif</w:t>
      </w:r>
      <w:r w:rsidRPr="000C41FE">
        <w:rPr>
          <w:rFonts w:ascii="Georgia" w:hAnsi="Georgia"/>
        </w:rPr>
        <w:t>i</w:t>
      </w:r>
      <w:r w:rsidR="00443152" w:rsidRPr="000C41FE">
        <w:rPr>
          <w:rFonts w:ascii="Georgia" w:hAnsi="Georgia"/>
        </w:rPr>
        <w:t xml:space="preserve">ed in Appendix A against each CDI </w:t>
      </w:r>
      <w:r w:rsidR="002351A9" w:rsidRPr="000C41FE">
        <w:rPr>
          <w:rFonts w:ascii="Georgia" w:hAnsi="Georgia"/>
        </w:rPr>
        <w:t>sets out the mechanism by which Service Credits</w:t>
      </w:r>
      <w:r w:rsidR="00443152" w:rsidRPr="000C41FE">
        <w:rPr>
          <w:rFonts w:ascii="Georgia" w:hAnsi="Georgia"/>
        </w:rPr>
        <w:t xml:space="preserve"> </w:t>
      </w:r>
      <w:r w:rsidR="00363AC6" w:rsidRPr="000C41FE">
        <w:rPr>
          <w:rFonts w:ascii="Georgia" w:hAnsi="Georgia"/>
        </w:rPr>
        <w:t xml:space="preserve">will </w:t>
      </w:r>
      <w:r w:rsidR="008A7555" w:rsidRPr="000C41FE">
        <w:rPr>
          <w:rFonts w:ascii="Georgia" w:hAnsi="Georgia"/>
        </w:rPr>
        <w:t xml:space="preserve">be </w:t>
      </w:r>
      <w:r w:rsidR="00443152" w:rsidRPr="000C41FE">
        <w:rPr>
          <w:rFonts w:ascii="Georgia" w:hAnsi="Georgia"/>
        </w:rPr>
        <w:t>calculated</w:t>
      </w:r>
      <w:r w:rsidR="002351A9" w:rsidRPr="000C41FE">
        <w:rPr>
          <w:rFonts w:ascii="Georgia" w:hAnsi="Georgia"/>
        </w:rPr>
        <w:t>.</w:t>
      </w:r>
      <w:bookmarkEnd w:id="16"/>
      <w:r w:rsidR="002351A9" w:rsidRPr="000C41FE">
        <w:rPr>
          <w:rFonts w:ascii="Georgia" w:hAnsi="Georgia"/>
        </w:rPr>
        <w:t xml:space="preserve"> </w:t>
      </w:r>
    </w:p>
    <w:p w14:paraId="32F9EDE4" w14:textId="77777777" w:rsidR="002351A9" w:rsidRPr="000C41FE" w:rsidRDefault="002351A9" w:rsidP="000C41FE">
      <w:pPr>
        <w:pStyle w:val="ssNoHeading2"/>
        <w:widowControl w:val="0"/>
        <w:spacing w:after="240"/>
        <w:rPr>
          <w:rFonts w:ascii="Georgia" w:hAnsi="Georgia"/>
        </w:rPr>
      </w:pPr>
      <w:bookmarkStart w:id="17" w:name="_Ref389058274"/>
      <w:r w:rsidRPr="000C41FE">
        <w:rPr>
          <w:rFonts w:ascii="Georgia" w:hAnsi="Georgia"/>
        </w:rPr>
        <w:t xml:space="preserve">The Authority shall use the </w:t>
      </w:r>
      <w:r w:rsidR="004539C8" w:rsidRPr="000C41FE">
        <w:rPr>
          <w:rFonts w:ascii="Georgia" w:hAnsi="Georgia"/>
        </w:rPr>
        <w:t xml:space="preserve">Performance Monitoring Reports </w:t>
      </w:r>
      <w:r w:rsidRPr="000C41FE">
        <w:rPr>
          <w:rFonts w:ascii="Georgia" w:hAnsi="Georgia"/>
        </w:rPr>
        <w:t xml:space="preserve">to, among other things, verify the calculation and accuracy of the Service Credits, if any, applicable to each relevant </w:t>
      </w:r>
      <w:r w:rsidR="00443152" w:rsidRPr="000C41FE">
        <w:rPr>
          <w:rFonts w:ascii="Georgia" w:hAnsi="Georgia"/>
        </w:rPr>
        <w:t xml:space="preserve">Invoicing </w:t>
      </w:r>
      <w:r w:rsidRPr="000C41FE">
        <w:rPr>
          <w:rFonts w:ascii="Georgia" w:hAnsi="Georgia"/>
        </w:rPr>
        <w:t>Period</w:t>
      </w:r>
      <w:r w:rsidR="004539C8" w:rsidRPr="000C41FE">
        <w:rPr>
          <w:rFonts w:ascii="Georgia" w:hAnsi="Georgia"/>
        </w:rPr>
        <w:t xml:space="preserve"> including in connection with the exercise of the Authority's </w:t>
      </w:r>
      <w:r w:rsidR="004539C8" w:rsidRPr="000C41FE">
        <w:rPr>
          <w:rFonts w:ascii="Georgia" w:hAnsi="Georgia"/>
        </w:rPr>
        <w:lastRenderedPageBreak/>
        <w:t xml:space="preserve">rights of audit as set out in Clause </w:t>
      </w:r>
      <w:r w:rsidR="00227910" w:rsidRPr="000C41FE">
        <w:rPr>
          <w:rFonts w:ascii="Georgia" w:hAnsi="Georgia"/>
        </w:rPr>
        <w:t>35</w:t>
      </w:r>
      <w:r w:rsidRPr="000C41FE">
        <w:rPr>
          <w:rFonts w:ascii="Georgia" w:hAnsi="Georgia"/>
        </w:rPr>
        <w:t>.</w:t>
      </w:r>
      <w:bookmarkEnd w:id="17"/>
    </w:p>
    <w:p w14:paraId="39280279" w14:textId="77777777" w:rsidR="002351A9" w:rsidRPr="000C41FE" w:rsidRDefault="002351A9" w:rsidP="000C41FE">
      <w:pPr>
        <w:pStyle w:val="ssNoHeading2"/>
        <w:widowControl w:val="0"/>
        <w:spacing w:after="240"/>
        <w:rPr>
          <w:rFonts w:ascii="Georgia" w:hAnsi="Georgia"/>
        </w:rPr>
      </w:pPr>
      <w:r w:rsidRPr="000C41FE">
        <w:rPr>
          <w:rFonts w:ascii="Georgia" w:hAnsi="Georgia"/>
        </w:rPr>
        <w:t xml:space="preserve">Service Credits </w:t>
      </w:r>
      <w:r w:rsidR="00363AC6" w:rsidRPr="000C41FE">
        <w:rPr>
          <w:rFonts w:ascii="Georgia" w:hAnsi="Georgia"/>
        </w:rPr>
        <w:t>will be treated as</w:t>
      </w:r>
      <w:r w:rsidRPr="000C41FE">
        <w:rPr>
          <w:rFonts w:ascii="Georgia" w:hAnsi="Georgia"/>
        </w:rPr>
        <w:t xml:space="preserve"> a reduction of the amounts payable </w:t>
      </w:r>
      <w:r w:rsidR="00363AC6" w:rsidRPr="000C41FE">
        <w:rPr>
          <w:rFonts w:ascii="Georgia" w:hAnsi="Georgia"/>
        </w:rPr>
        <w:t xml:space="preserve">by the Authority </w:t>
      </w:r>
      <w:r w:rsidRPr="000C41FE">
        <w:rPr>
          <w:rFonts w:ascii="Georgia" w:hAnsi="Georgia"/>
        </w:rPr>
        <w:t xml:space="preserve">in respect of the Services and </w:t>
      </w:r>
      <w:r w:rsidR="00363AC6" w:rsidRPr="000C41FE">
        <w:rPr>
          <w:rFonts w:ascii="Georgia" w:hAnsi="Georgia"/>
        </w:rPr>
        <w:t>will</w:t>
      </w:r>
      <w:r w:rsidRPr="000C41FE">
        <w:rPr>
          <w:rFonts w:ascii="Georgia" w:hAnsi="Georgia"/>
        </w:rPr>
        <w:t xml:space="preserve"> not include VAT.  The Contractor shall set-off the value of any Service Credits against the appropriate invoice in accordance wit</w:t>
      </w:r>
      <w:r w:rsidR="00F06EDB" w:rsidRPr="000C41FE">
        <w:rPr>
          <w:rFonts w:ascii="Georgia" w:hAnsi="Georgia"/>
        </w:rPr>
        <w:t xml:space="preserve">h the provisions of </w:t>
      </w:r>
      <w:r w:rsidR="00CD0E36" w:rsidRPr="000C41FE">
        <w:rPr>
          <w:rFonts w:ascii="Georgia" w:hAnsi="Georgia"/>
        </w:rPr>
        <w:t>Schedule 6 (Price and Payment Mechanism)</w:t>
      </w:r>
      <w:r w:rsidRPr="000C41FE">
        <w:rPr>
          <w:rFonts w:ascii="Georgia" w:hAnsi="Georgia"/>
        </w:rPr>
        <w:t>.</w:t>
      </w:r>
    </w:p>
    <w:p w14:paraId="4EF3A0BE" w14:textId="082F8044" w:rsidR="00776E86" w:rsidRPr="000C41FE" w:rsidRDefault="004539C8" w:rsidP="000C41FE">
      <w:pPr>
        <w:pStyle w:val="Heading2"/>
        <w:keepNext w:val="0"/>
        <w:spacing w:after="240"/>
        <w:rPr>
          <w:rFonts w:ascii="Georgia" w:hAnsi="Georgia"/>
          <w:b w:val="0"/>
        </w:rPr>
      </w:pPr>
      <w:bookmarkStart w:id="18" w:name="_Toc139080021"/>
      <w:bookmarkStart w:id="19" w:name="_Toc139080028"/>
      <w:r w:rsidRPr="000C41FE">
        <w:rPr>
          <w:rFonts w:ascii="Georgia" w:hAnsi="Georgia"/>
          <w:b w:val="0"/>
        </w:rPr>
        <w:t xml:space="preserve">The </w:t>
      </w:r>
      <w:r w:rsidR="00776E86" w:rsidRPr="000C41FE">
        <w:rPr>
          <w:rFonts w:ascii="Georgia" w:hAnsi="Georgia"/>
          <w:b w:val="0"/>
        </w:rPr>
        <w:t xml:space="preserve">Contractor shall automatically credit the Authority with Service Credits in accordance with </w:t>
      </w:r>
      <w:r w:rsidR="00443152" w:rsidRPr="000C41FE">
        <w:rPr>
          <w:rFonts w:ascii="Georgia" w:hAnsi="Georgia"/>
          <w:b w:val="0"/>
        </w:rPr>
        <w:t>S</w:t>
      </w:r>
      <w:r w:rsidR="00776E86" w:rsidRPr="000C41FE">
        <w:rPr>
          <w:rFonts w:ascii="Georgia" w:hAnsi="Georgia"/>
          <w:b w:val="0"/>
        </w:rPr>
        <w:t>chedule 6 (Price and Payment Mechanism).  Service Credits</w:t>
      </w:r>
      <w:r w:rsidR="00F413DA" w:rsidRPr="000C41FE">
        <w:rPr>
          <w:rFonts w:ascii="Georgia" w:hAnsi="Georgia"/>
          <w:b w:val="0"/>
        </w:rPr>
        <w:t xml:space="preserve"> which accrue </w:t>
      </w:r>
      <w:r w:rsidR="00443152" w:rsidRPr="000C41FE">
        <w:rPr>
          <w:rFonts w:ascii="Georgia" w:hAnsi="Georgia"/>
          <w:b w:val="0"/>
        </w:rPr>
        <w:t>in a</w:t>
      </w:r>
      <w:r w:rsidR="00F413DA" w:rsidRPr="000C41FE">
        <w:rPr>
          <w:rFonts w:ascii="Georgia" w:hAnsi="Georgia"/>
          <w:b w:val="0"/>
        </w:rPr>
        <w:t xml:space="preserve"> particular</w:t>
      </w:r>
      <w:r w:rsidR="008A7555" w:rsidRPr="000C41FE">
        <w:rPr>
          <w:rFonts w:ascii="Georgia" w:hAnsi="Georgia"/>
          <w:b w:val="0"/>
        </w:rPr>
        <w:t xml:space="preserve"> </w:t>
      </w:r>
      <w:r w:rsidR="00443152" w:rsidRPr="000C41FE">
        <w:rPr>
          <w:rFonts w:ascii="Georgia" w:hAnsi="Georgia"/>
          <w:b w:val="0"/>
        </w:rPr>
        <w:t xml:space="preserve">Invoicing Period </w:t>
      </w:r>
      <w:r w:rsidR="00776E86" w:rsidRPr="000C41FE">
        <w:rPr>
          <w:rFonts w:ascii="Georgia" w:hAnsi="Georgia"/>
          <w:b w:val="0"/>
        </w:rPr>
        <w:t xml:space="preserve">shall be shown </w:t>
      </w:r>
      <w:r w:rsidR="00F413DA" w:rsidRPr="000C41FE">
        <w:rPr>
          <w:rFonts w:ascii="Georgia" w:hAnsi="Georgia"/>
          <w:b w:val="0"/>
        </w:rPr>
        <w:t xml:space="preserve">by the Contractor </w:t>
      </w:r>
      <w:r w:rsidR="00776E86" w:rsidRPr="000C41FE">
        <w:rPr>
          <w:rFonts w:ascii="Georgia" w:hAnsi="Georgia"/>
          <w:b w:val="0"/>
        </w:rPr>
        <w:t>as a deduction from the amount due from the Authori</w:t>
      </w:r>
      <w:r w:rsidR="00752DA7" w:rsidRPr="000C41FE">
        <w:rPr>
          <w:rFonts w:ascii="Georgia" w:hAnsi="Georgia"/>
          <w:b w:val="0"/>
        </w:rPr>
        <w:t>ty to the Contractor in the</w:t>
      </w:r>
      <w:r w:rsidR="00776E86" w:rsidRPr="000C41FE">
        <w:rPr>
          <w:rFonts w:ascii="Georgia" w:hAnsi="Georgia"/>
          <w:b w:val="0"/>
        </w:rPr>
        <w:t xml:space="preserve"> invoice</w:t>
      </w:r>
      <w:r w:rsidR="00F413DA" w:rsidRPr="000C41FE">
        <w:rPr>
          <w:rFonts w:ascii="Georgia" w:hAnsi="Georgia"/>
          <w:b w:val="0"/>
        </w:rPr>
        <w:t xml:space="preserve"> </w:t>
      </w:r>
      <w:r w:rsidR="00776E86" w:rsidRPr="000C41FE">
        <w:rPr>
          <w:rFonts w:ascii="Georgia" w:hAnsi="Georgia"/>
          <w:b w:val="0"/>
        </w:rPr>
        <w:t>to be issued under this Contract</w:t>
      </w:r>
      <w:r w:rsidR="00443152" w:rsidRPr="000C41FE">
        <w:rPr>
          <w:rFonts w:ascii="Georgia" w:hAnsi="Georgia"/>
          <w:b w:val="0"/>
        </w:rPr>
        <w:t xml:space="preserve"> in the following Invoicing Period</w:t>
      </w:r>
      <w:r w:rsidR="00776E86" w:rsidRPr="000C41FE">
        <w:rPr>
          <w:rFonts w:ascii="Georgia" w:hAnsi="Georgia"/>
          <w:b w:val="0"/>
        </w:rPr>
        <w:t xml:space="preserve">.  If no invoice is due to be </w:t>
      </w:r>
      <w:r w:rsidR="005A3353" w:rsidRPr="000C41FE">
        <w:rPr>
          <w:rFonts w:ascii="Georgia" w:hAnsi="Georgia"/>
          <w:b w:val="0"/>
        </w:rPr>
        <w:t>issued,</w:t>
      </w:r>
      <w:r w:rsidR="00776E86" w:rsidRPr="000C41FE">
        <w:rPr>
          <w:rFonts w:ascii="Georgia" w:hAnsi="Georgia"/>
          <w:b w:val="0"/>
        </w:rPr>
        <w:t xml:space="preserve"> then the Contractor shall issue a credit note against the previous invoice and the amount for the Service Credits shall be repayable by the Contractor as a debt within </w:t>
      </w:r>
      <w:r w:rsidR="003842A1" w:rsidRPr="000C41FE">
        <w:rPr>
          <w:rFonts w:ascii="Georgia" w:hAnsi="Georgia"/>
          <w:b w:val="0"/>
        </w:rPr>
        <w:t>ten</w:t>
      </w:r>
      <w:r w:rsidR="002D5A16" w:rsidRPr="000C41FE">
        <w:rPr>
          <w:rFonts w:ascii="Georgia" w:hAnsi="Georgia"/>
          <w:b w:val="0"/>
        </w:rPr>
        <w:t xml:space="preserve"> </w:t>
      </w:r>
      <w:r w:rsidR="00052BD3" w:rsidRPr="000C41FE">
        <w:rPr>
          <w:rFonts w:ascii="Georgia" w:hAnsi="Georgia"/>
          <w:b w:val="0"/>
        </w:rPr>
        <w:t>(</w:t>
      </w:r>
      <w:r w:rsidR="003842A1" w:rsidRPr="000C41FE">
        <w:rPr>
          <w:rFonts w:ascii="Georgia" w:hAnsi="Georgia"/>
          <w:b w:val="0"/>
        </w:rPr>
        <w:t>1</w:t>
      </w:r>
      <w:r w:rsidR="002D5A16" w:rsidRPr="000C41FE">
        <w:rPr>
          <w:rFonts w:ascii="Georgia" w:hAnsi="Georgia"/>
          <w:b w:val="0"/>
        </w:rPr>
        <w:t>0</w:t>
      </w:r>
      <w:r w:rsidR="00052BD3" w:rsidRPr="000C41FE">
        <w:rPr>
          <w:rFonts w:ascii="Georgia" w:hAnsi="Georgia"/>
          <w:b w:val="0"/>
        </w:rPr>
        <w:t>)</w:t>
      </w:r>
      <w:r w:rsidR="00776E86" w:rsidRPr="000C41FE">
        <w:rPr>
          <w:rFonts w:ascii="Georgia" w:hAnsi="Georgia"/>
          <w:b w:val="0"/>
        </w:rPr>
        <w:t xml:space="preserve"> </w:t>
      </w:r>
      <w:r w:rsidR="00443152" w:rsidRPr="000C41FE">
        <w:rPr>
          <w:rFonts w:ascii="Georgia" w:hAnsi="Georgia"/>
          <w:b w:val="0"/>
        </w:rPr>
        <w:t xml:space="preserve">Business </w:t>
      </w:r>
      <w:r w:rsidR="00776E86" w:rsidRPr="000C41FE">
        <w:rPr>
          <w:rFonts w:ascii="Georgia" w:hAnsi="Georgia"/>
          <w:b w:val="0"/>
        </w:rPr>
        <w:t>Days of issue.</w:t>
      </w:r>
      <w:bookmarkEnd w:id="18"/>
      <w:r w:rsidR="00776E86" w:rsidRPr="000C41FE">
        <w:rPr>
          <w:rFonts w:ascii="Georgia" w:hAnsi="Georgia"/>
          <w:b w:val="0"/>
        </w:rPr>
        <w:t xml:space="preserve">  </w:t>
      </w:r>
      <w:r w:rsidR="00776E86" w:rsidRPr="000C41FE">
        <w:rPr>
          <w:rFonts w:ascii="Georgia" w:hAnsi="Georgia"/>
          <w:b w:val="0"/>
          <w:bCs w:val="0"/>
          <w:i/>
          <w:iCs w:val="0"/>
        </w:rPr>
        <w:t xml:space="preserve">  </w:t>
      </w:r>
    </w:p>
    <w:p w14:paraId="736A691E" w14:textId="77777777" w:rsidR="00776E86" w:rsidRPr="000C41FE" w:rsidRDefault="00776E86" w:rsidP="000C41FE">
      <w:pPr>
        <w:pStyle w:val="Heading2"/>
        <w:keepNext w:val="0"/>
        <w:spacing w:after="240"/>
        <w:rPr>
          <w:rFonts w:ascii="Georgia" w:hAnsi="Georgia"/>
          <w:b w:val="0"/>
        </w:rPr>
      </w:pPr>
      <w:bookmarkStart w:id="20" w:name="_Ref64454253"/>
      <w:bookmarkStart w:id="21" w:name="_Toc139080022"/>
      <w:r w:rsidRPr="000C41FE">
        <w:rPr>
          <w:rFonts w:ascii="Georgia" w:hAnsi="Georgia"/>
          <w:b w:val="0"/>
        </w:rPr>
        <w:t xml:space="preserve">Where Service Credits are provided as a remedy for </w:t>
      </w:r>
      <w:r w:rsidR="008A7555" w:rsidRPr="000C41FE">
        <w:rPr>
          <w:rFonts w:ascii="Georgia" w:hAnsi="Georgia"/>
          <w:b w:val="0"/>
        </w:rPr>
        <w:t xml:space="preserve">a </w:t>
      </w:r>
      <w:r w:rsidRPr="000C41FE">
        <w:rPr>
          <w:rFonts w:ascii="Georgia" w:hAnsi="Georgia"/>
          <w:b w:val="0"/>
        </w:rPr>
        <w:t xml:space="preserve">Service Failure in respect of the relevant Services </w:t>
      </w:r>
      <w:r w:rsidR="00F413DA" w:rsidRPr="000C41FE">
        <w:rPr>
          <w:rFonts w:ascii="Georgia" w:hAnsi="Georgia"/>
          <w:b w:val="0"/>
        </w:rPr>
        <w:t xml:space="preserve">they </w:t>
      </w:r>
      <w:r w:rsidRPr="000C41FE">
        <w:rPr>
          <w:rFonts w:ascii="Georgia" w:hAnsi="Georgia"/>
          <w:b w:val="0"/>
        </w:rPr>
        <w:t>shall be the Authority's exclusive financial remedy except where</w:t>
      </w:r>
      <w:bookmarkEnd w:id="20"/>
      <w:r w:rsidRPr="000C41FE">
        <w:rPr>
          <w:rFonts w:ascii="Georgia" w:hAnsi="Georgia"/>
          <w:b w:val="0"/>
        </w:rPr>
        <w:t>:</w:t>
      </w:r>
      <w:bookmarkEnd w:id="21"/>
    </w:p>
    <w:p w14:paraId="544FAAC5" w14:textId="77777777" w:rsidR="00776E86" w:rsidRPr="000C41FE" w:rsidRDefault="006A5AB3" w:rsidP="000C41FE">
      <w:pPr>
        <w:pStyle w:val="Heading3"/>
        <w:keepNext w:val="0"/>
        <w:spacing w:after="240"/>
        <w:rPr>
          <w:rFonts w:ascii="Georgia" w:hAnsi="Georgia"/>
          <w:b w:val="0"/>
          <w:szCs w:val="22"/>
        </w:rPr>
      </w:pPr>
      <w:bookmarkStart w:id="22" w:name="_Ref64454077"/>
      <w:bookmarkStart w:id="23" w:name="_Toc139080023"/>
      <w:proofErr w:type="gramStart"/>
      <w:r w:rsidRPr="000C41FE">
        <w:rPr>
          <w:rFonts w:ascii="Georgia" w:hAnsi="Georgia"/>
          <w:b w:val="0"/>
          <w:szCs w:val="22"/>
        </w:rPr>
        <w:t>there</w:t>
      </w:r>
      <w:proofErr w:type="gramEnd"/>
      <w:r w:rsidRPr="000C41FE">
        <w:rPr>
          <w:rFonts w:ascii="Georgia" w:hAnsi="Georgia"/>
          <w:b w:val="0"/>
          <w:szCs w:val="22"/>
        </w:rPr>
        <w:t xml:space="preserve"> is </w:t>
      </w:r>
      <w:r w:rsidR="00F413DA" w:rsidRPr="000C41FE">
        <w:rPr>
          <w:rFonts w:ascii="Georgia" w:hAnsi="Georgia"/>
          <w:b w:val="0"/>
          <w:szCs w:val="22"/>
        </w:rPr>
        <w:t>any Critical Service Failure</w:t>
      </w:r>
      <w:r w:rsidR="00776E86" w:rsidRPr="000C41FE">
        <w:rPr>
          <w:rFonts w:ascii="Georgia" w:hAnsi="Georgia"/>
          <w:b w:val="0"/>
          <w:szCs w:val="22"/>
        </w:rPr>
        <w:t>;</w:t>
      </w:r>
      <w:bookmarkEnd w:id="22"/>
      <w:bookmarkEnd w:id="23"/>
      <w:r w:rsidR="00776E86" w:rsidRPr="000C41FE">
        <w:rPr>
          <w:rFonts w:ascii="Georgia" w:hAnsi="Georgia"/>
          <w:b w:val="0"/>
          <w:szCs w:val="22"/>
        </w:rPr>
        <w:t xml:space="preserve"> </w:t>
      </w:r>
    </w:p>
    <w:p w14:paraId="0F571F9C" w14:textId="7FFB1DFD" w:rsidR="00776E86" w:rsidRPr="000C41FE" w:rsidRDefault="006A5AB3" w:rsidP="000C41FE">
      <w:pPr>
        <w:pStyle w:val="Heading3"/>
        <w:keepNext w:val="0"/>
        <w:spacing w:after="240"/>
        <w:rPr>
          <w:rFonts w:ascii="Georgia" w:hAnsi="Georgia"/>
          <w:b w:val="0"/>
          <w:bCs w:val="0"/>
          <w:szCs w:val="22"/>
        </w:rPr>
      </w:pPr>
      <w:proofErr w:type="gramStart"/>
      <w:r w:rsidRPr="000C41FE">
        <w:rPr>
          <w:rFonts w:ascii="Georgia" w:hAnsi="Georgia"/>
          <w:b w:val="0"/>
          <w:bCs w:val="0"/>
          <w:szCs w:val="22"/>
        </w:rPr>
        <w:t>there</w:t>
      </w:r>
      <w:proofErr w:type="gramEnd"/>
      <w:r w:rsidRPr="000C41FE">
        <w:rPr>
          <w:rFonts w:ascii="Georgia" w:hAnsi="Georgia"/>
          <w:b w:val="0"/>
          <w:bCs w:val="0"/>
          <w:szCs w:val="22"/>
        </w:rPr>
        <w:t xml:space="preserve"> are </w:t>
      </w:r>
      <w:r w:rsidR="004539C8" w:rsidRPr="000C41FE">
        <w:rPr>
          <w:rFonts w:ascii="Georgia" w:hAnsi="Georgia"/>
          <w:b w:val="0"/>
          <w:bCs w:val="0"/>
          <w:szCs w:val="22"/>
        </w:rPr>
        <w:t xml:space="preserve">any </w:t>
      </w:r>
      <w:r w:rsidR="00F413DA" w:rsidRPr="000C41FE">
        <w:rPr>
          <w:rFonts w:ascii="Georgia" w:hAnsi="Georgia"/>
          <w:b w:val="0"/>
          <w:bCs w:val="0"/>
          <w:szCs w:val="22"/>
        </w:rPr>
        <w:t>Integration C</w:t>
      </w:r>
      <w:r w:rsidR="004539C8" w:rsidRPr="000C41FE">
        <w:rPr>
          <w:rFonts w:ascii="Georgia" w:hAnsi="Georgia"/>
          <w:b w:val="0"/>
          <w:bCs w:val="0"/>
          <w:szCs w:val="22"/>
        </w:rPr>
        <w:t>laim</w:t>
      </w:r>
      <w:r w:rsidR="00F413DA" w:rsidRPr="000C41FE">
        <w:rPr>
          <w:rFonts w:ascii="Georgia" w:hAnsi="Georgia"/>
          <w:b w:val="0"/>
          <w:bCs w:val="0"/>
          <w:szCs w:val="22"/>
        </w:rPr>
        <w:t>s</w:t>
      </w:r>
      <w:r w:rsidR="004539C8" w:rsidRPr="000C41FE">
        <w:rPr>
          <w:rFonts w:ascii="Georgia" w:hAnsi="Georgia"/>
          <w:b w:val="0"/>
          <w:bCs w:val="0"/>
          <w:szCs w:val="22"/>
        </w:rPr>
        <w:t xml:space="preserve"> for damages or remediation costs arising directly from the Service Failure;</w:t>
      </w:r>
      <w:r w:rsidR="00776E86" w:rsidRPr="000C41FE">
        <w:rPr>
          <w:rFonts w:ascii="Georgia" w:hAnsi="Georgia"/>
          <w:b w:val="0"/>
          <w:bCs w:val="0"/>
          <w:szCs w:val="22"/>
        </w:rPr>
        <w:t xml:space="preserve"> </w:t>
      </w:r>
    </w:p>
    <w:p w14:paraId="1C64678F" w14:textId="77777777" w:rsidR="00776E86" w:rsidRPr="000C41FE" w:rsidRDefault="005B57DC" w:rsidP="000C41FE">
      <w:pPr>
        <w:pStyle w:val="Heading3"/>
        <w:keepNext w:val="0"/>
        <w:spacing w:after="240"/>
        <w:rPr>
          <w:rFonts w:ascii="Georgia" w:hAnsi="Georgia"/>
          <w:b w:val="0"/>
          <w:szCs w:val="22"/>
        </w:rPr>
      </w:pPr>
      <w:bookmarkStart w:id="24" w:name="_Toc139080025"/>
      <w:proofErr w:type="gramStart"/>
      <w:r w:rsidRPr="000C41FE">
        <w:rPr>
          <w:rFonts w:ascii="Georgia" w:hAnsi="Georgia"/>
          <w:b w:val="0"/>
          <w:szCs w:val="22"/>
        </w:rPr>
        <w:t>the</w:t>
      </w:r>
      <w:proofErr w:type="gramEnd"/>
      <w:r w:rsidRPr="000C41FE">
        <w:rPr>
          <w:rFonts w:ascii="Georgia" w:hAnsi="Georgia"/>
          <w:b w:val="0"/>
          <w:szCs w:val="22"/>
        </w:rPr>
        <w:t xml:space="preserve"> Service </w:t>
      </w:r>
      <w:r w:rsidR="00443152" w:rsidRPr="000C41FE">
        <w:rPr>
          <w:rFonts w:ascii="Georgia" w:hAnsi="Georgia"/>
          <w:b w:val="0"/>
          <w:szCs w:val="22"/>
        </w:rPr>
        <w:t>Failure</w:t>
      </w:r>
      <w:r w:rsidR="00776E86" w:rsidRPr="000C41FE">
        <w:rPr>
          <w:rFonts w:ascii="Georgia" w:hAnsi="Georgia"/>
          <w:b w:val="0"/>
          <w:szCs w:val="22"/>
        </w:rPr>
        <w:t xml:space="preserve"> has arisen due to theft, gross negligence, fraud, or wilful default; </w:t>
      </w:r>
      <w:bookmarkEnd w:id="24"/>
    </w:p>
    <w:p w14:paraId="52E5A227" w14:textId="77777777" w:rsidR="00776E86" w:rsidRPr="000C41FE" w:rsidRDefault="00776E86" w:rsidP="000C41FE">
      <w:pPr>
        <w:pStyle w:val="Heading3"/>
        <w:keepNext w:val="0"/>
        <w:spacing w:after="240"/>
        <w:rPr>
          <w:rFonts w:ascii="Georgia" w:hAnsi="Georgia"/>
          <w:b w:val="0"/>
          <w:bCs w:val="0"/>
          <w:szCs w:val="22"/>
        </w:rPr>
      </w:pPr>
      <w:bookmarkStart w:id="25" w:name="_Ref64454291"/>
      <w:bookmarkStart w:id="26" w:name="_Toc139080026"/>
      <w:proofErr w:type="gramStart"/>
      <w:r w:rsidRPr="000C41FE">
        <w:rPr>
          <w:rFonts w:ascii="Georgia" w:hAnsi="Georgia"/>
          <w:b w:val="0"/>
          <w:bCs w:val="0"/>
          <w:szCs w:val="22"/>
        </w:rPr>
        <w:t>the</w:t>
      </w:r>
      <w:proofErr w:type="gramEnd"/>
      <w:r w:rsidRPr="000C41FE">
        <w:rPr>
          <w:rFonts w:ascii="Georgia" w:hAnsi="Georgia"/>
          <w:b w:val="0"/>
          <w:bCs w:val="0"/>
          <w:szCs w:val="22"/>
        </w:rPr>
        <w:t xml:space="preserve"> Service Failure results in</w:t>
      </w:r>
      <w:bookmarkEnd w:id="25"/>
      <w:bookmarkEnd w:id="26"/>
      <w:r w:rsidRPr="000C41FE">
        <w:rPr>
          <w:rFonts w:ascii="Georgia" w:hAnsi="Georgia"/>
          <w:b w:val="0"/>
          <w:bCs w:val="0"/>
          <w:szCs w:val="22"/>
        </w:rPr>
        <w:t xml:space="preserve"> corruption or loss of data;</w:t>
      </w:r>
      <w:r w:rsidR="00F413DA" w:rsidRPr="000C41FE">
        <w:rPr>
          <w:rFonts w:ascii="Georgia" w:hAnsi="Georgia"/>
          <w:b w:val="0"/>
          <w:bCs w:val="0"/>
          <w:szCs w:val="22"/>
        </w:rPr>
        <w:t xml:space="preserve"> or</w:t>
      </w:r>
    </w:p>
    <w:p w14:paraId="4E8A9DC4" w14:textId="77777777" w:rsidR="00776E86" w:rsidRPr="000C41FE" w:rsidRDefault="00776E86" w:rsidP="000C41FE">
      <w:pPr>
        <w:pStyle w:val="Heading3"/>
        <w:keepNext w:val="0"/>
        <w:spacing w:after="240"/>
        <w:rPr>
          <w:rFonts w:ascii="Georgia" w:hAnsi="Georgia"/>
          <w:b w:val="0"/>
          <w:szCs w:val="22"/>
        </w:rPr>
      </w:pPr>
      <w:bookmarkStart w:id="27" w:name="_Toc139080027"/>
      <w:proofErr w:type="gramStart"/>
      <w:r w:rsidRPr="000C41FE">
        <w:rPr>
          <w:rFonts w:ascii="Georgia" w:hAnsi="Georgia"/>
          <w:b w:val="0"/>
          <w:szCs w:val="22"/>
        </w:rPr>
        <w:t>the</w:t>
      </w:r>
      <w:proofErr w:type="gramEnd"/>
      <w:r w:rsidRPr="000C41FE">
        <w:rPr>
          <w:rFonts w:ascii="Georgia" w:hAnsi="Georgia"/>
          <w:b w:val="0"/>
          <w:szCs w:val="22"/>
        </w:rPr>
        <w:t xml:space="preserve"> Authority is otherwise entitled to or does terminate this </w:t>
      </w:r>
      <w:r w:rsidR="006A5AB3" w:rsidRPr="000C41FE">
        <w:rPr>
          <w:rFonts w:ascii="Georgia" w:hAnsi="Georgia"/>
          <w:b w:val="0"/>
          <w:szCs w:val="22"/>
        </w:rPr>
        <w:t xml:space="preserve">Contract pursuant to Clause </w:t>
      </w:r>
      <w:bookmarkEnd w:id="27"/>
      <w:r w:rsidR="001E7B61" w:rsidRPr="000C41FE">
        <w:rPr>
          <w:rFonts w:ascii="Georgia" w:hAnsi="Georgia"/>
          <w:b w:val="0"/>
          <w:szCs w:val="22"/>
        </w:rPr>
        <w:t>53</w:t>
      </w:r>
      <w:r w:rsidR="004539C8" w:rsidRPr="000C41FE">
        <w:rPr>
          <w:rFonts w:ascii="Georgia" w:hAnsi="Georgia"/>
          <w:b w:val="0"/>
          <w:szCs w:val="22"/>
        </w:rPr>
        <w:t>.2</w:t>
      </w:r>
      <w:r w:rsidR="006A5AB3" w:rsidRPr="000C41FE">
        <w:rPr>
          <w:rFonts w:ascii="Georgia" w:hAnsi="Georgia"/>
          <w:b w:val="0"/>
          <w:szCs w:val="22"/>
        </w:rPr>
        <w:t xml:space="preserve"> (Termination by the Authority for Contractor Default)</w:t>
      </w:r>
      <w:r w:rsidRPr="000C41FE">
        <w:rPr>
          <w:rFonts w:ascii="Georgia" w:hAnsi="Georgia"/>
          <w:b w:val="0"/>
          <w:szCs w:val="22"/>
        </w:rPr>
        <w:t>.</w:t>
      </w:r>
    </w:p>
    <w:p w14:paraId="36D33BC0" w14:textId="77777777" w:rsidR="00EA4C9C" w:rsidRPr="000C41FE" w:rsidRDefault="00776E86" w:rsidP="000C41FE">
      <w:pPr>
        <w:pStyle w:val="Heading2"/>
        <w:keepNext w:val="0"/>
        <w:spacing w:after="240"/>
        <w:rPr>
          <w:rFonts w:ascii="Georgia" w:hAnsi="Georgia"/>
          <w:b w:val="0"/>
        </w:rPr>
      </w:pPr>
      <w:r w:rsidRPr="000C41FE">
        <w:rPr>
          <w:rFonts w:ascii="Georgia" w:hAnsi="Georgia"/>
          <w:b w:val="0"/>
        </w:rPr>
        <w:t>Where Service Credits are not provided as a remedy for a Service Failure and the Contractor has failed to address such a Service Failure to the reasonable satisfaction of the Authority</w:t>
      </w:r>
      <w:r w:rsidR="00F413DA" w:rsidRPr="000C41FE">
        <w:rPr>
          <w:rFonts w:ascii="Georgia" w:hAnsi="Georgia"/>
          <w:b w:val="0"/>
        </w:rPr>
        <w:t xml:space="preserve"> pursuant to a Rectification Notice</w:t>
      </w:r>
      <w:r w:rsidRPr="000C41FE">
        <w:rPr>
          <w:rFonts w:ascii="Georgia" w:hAnsi="Georgia"/>
          <w:b w:val="0"/>
        </w:rPr>
        <w:t xml:space="preserve">, then the Authority may, on written notice to the Contractor, withhold a proportionate amount of the </w:t>
      </w:r>
      <w:r w:rsidR="00443152" w:rsidRPr="000C41FE">
        <w:rPr>
          <w:rFonts w:ascii="Georgia" w:hAnsi="Georgia"/>
          <w:b w:val="0"/>
        </w:rPr>
        <w:t xml:space="preserve">Monthly </w:t>
      </w:r>
      <w:r w:rsidRPr="000C41FE">
        <w:rPr>
          <w:rFonts w:ascii="Georgia" w:hAnsi="Georgia"/>
          <w:b w:val="0"/>
        </w:rPr>
        <w:t xml:space="preserve">Charges for those Services until such time as the relevant Service Failure is remedied.  </w:t>
      </w:r>
      <w:r w:rsidR="00EA4C9C" w:rsidRPr="000C41FE">
        <w:rPr>
          <w:rFonts w:ascii="Georgia" w:hAnsi="Georgia"/>
          <w:b w:val="0"/>
        </w:rPr>
        <w:t xml:space="preserve"> </w:t>
      </w:r>
      <w:bookmarkEnd w:id="19"/>
    </w:p>
    <w:p w14:paraId="60A7FC88" w14:textId="77777777" w:rsidR="00C825E7" w:rsidRPr="000C41FE" w:rsidRDefault="00C825E7" w:rsidP="000C41FE">
      <w:pPr>
        <w:pStyle w:val="Heading1"/>
        <w:keepNext w:val="0"/>
        <w:spacing w:after="240"/>
        <w:rPr>
          <w:rFonts w:ascii="Georgia" w:hAnsi="Georgia"/>
          <w:szCs w:val="22"/>
        </w:rPr>
      </w:pPr>
      <w:r w:rsidRPr="000C41FE">
        <w:rPr>
          <w:rFonts w:ascii="Georgia" w:hAnsi="Georgia"/>
          <w:szCs w:val="22"/>
        </w:rPr>
        <w:t>Part B – Performance Monitoring</w:t>
      </w:r>
    </w:p>
    <w:p w14:paraId="278FC7B2" w14:textId="77777777" w:rsidR="00F06EDB" w:rsidRPr="000C41FE" w:rsidRDefault="00F06EDB" w:rsidP="000C41FE">
      <w:pPr>
        <w:pStyle w:val="ssNoHeading2"/>
        <w:widowControl w:val="0"/>
        <w:spacing w:after="240"/>
        <w:rPr>
          <w:rFonts w:ascii="Georgia" w:hAnsi="Georgia"/>
        </w:rPr>
      </w:pPr>
      <w:r w:rsidRPr="000C41FE">
        <w:rPr>
          <w:rFonts w:ascii="Georgia" w:hAnsi="Georgia"/>
        </w:rPr>
        <w:t>This Part B provides the methodology for monitoring the Services:</w:t>
      </w:r>
    </w:p>
    <w:p w14:paraId="51ECCCC8"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to</w:t>
      </w:r>
      <w:proofErr w:type="gramEnd"/>
      <w:r w:rsidRPr="000C41FE">
        <w:rPr>
          <w:rFonts w:ascii="Georgia" w:hAnsi="Georgia"/>
          <w:b w:val="0"/>
          <w:szCs w:val="22"/>
        </w:rPr>
        <w:t xml:space="preserve"> ensure that the Contractor is complying with the </w:t>
      </w:r>
      <w:r w:rsidR="005A3378" w:rsidRPr="000C41FE">
        <w:rPr>
          <w:rFonts w:ascii="Georgia" w:hAnsi="Georgia"/>
          <w:b w:val="0"/>
          <w:szCs w:val="22"/>
        </w:rPr>
        <w:t>CDIs</w:t>
      </w:r>
      <w:r w:rsidRPr="000C41FE">
        <w:rPr>
          <w:rFonts w:ascii="Georgia" w:hAnsi="Georgia"/>
          <w:b w:val="0"/>
          <w:szCs w:val="22"/>
        </w:rPr>
        <w:t>; and</w:t>
      </w:r>
    </w:p>
    <w:p w14:paraId="0478FBB0" w14:textId="77777777" w:rsidR="00F06EDB" w:rsidRPr="000C41FE" w:rsidRDefault="00F06EDB" w:rsidP="000C41FE">
      <w:pPr>
        <w:pStyle w:val="Heading3"/>
        <w:keepNext w:val="0"/>
        <w:spacing w:after="240"/>
        <w:rPr>
          <w:rFonts w:ascii="Georgia" w:hAnsi="Georgia"/>
          <w:szCs w:val="22"/>
        </w:rPr>
      </w:pPr>
      <w:bookmarkStart w:id="28" w:name="_Ref389067651"/>
      <w:proofErr w:type="gramStart"/>
      <w:r w:rsidRPr="000C41FE">
        <w:rPr>
          <w:rFonts w:ascii="Georgia" w:hAnsi="Georgia"/>
          <w:b w:val="0"/>
          <w:szCs w:val="22"/>
        </w:rPr>
        <w:t>for</w:t>
      </w:r>
      <w:proofErr w:type="gramEnd"/>
      <w:r w:rsidRPr="000C41FE">
        <w:rPr>
          <w:rFonts w:ascii="Georgia" w:hAnsi="Georgia"/>
          <w:b w:val="0"/>
          <w:szCs w:val="22"/>
        </w:rPr>
        <w:t xml:space="preserve"> identifying any Service Failures</w:t>
      </w:r>
      <w:r w:rsidR="00690A2C" w:rsidRPr="000C41FE">
        <w:rPr>
          <w:rFonts w:ascii="Georgia" w:hAnsi="Georgia"/>
          <w:b w:val="0"/>
          <w:szCs w:val="22"/>
        </w:rPr>
        <w:t xml:space="preserve"> or other Defaults</w:t>
      </w:r>
      <w:r w:rsidRPr="000C41FE">
        <w:rPr>
          <w:rFonts w:ascii="Georgia" w:hAnsi="Georgia"/>
          <w:b w:val="0"/>
          <w:szCs w:val="22"/>
        </w:rPr>
        <w:t xml:space="preserve"> in the performance of the Contractor and/or delivery of the Services ("</w:t>
      </w:r>
      <w:r w:rsidRPr="000C41FE">
        <w:rPr>
          <w:rFonts w:ascii="Georgia" w:hAnsi="Georgia"/>
          <w:szCs w:val="22"/>
        </w:rPr>
        <w:t>Performance Monitoring System</w:t>
      </w:r>
      <w:r w:rsidRPr="000C41FE">
        <w:rPr>
          <w:rFonts w:ascii="Georgia" w:hAnsi="Georgia"/>
          <w:b w:val="0"/>
          <w:szCs w:val="22"/>
        </w:rPr>
        <w:t>").</w:t>
      </w:r>
      <w:bookmarkEnd w:id="28"/>
    </w:p>
    <w:p w14:paraId="305C390C" w14:textId="77777777" w:rsidR="00F06EDB" w:rsidRPr="000C41FE" w:rsidRDefault="00F06EDB" w:rsidP="000C41FE">
      <w:pPr>
        <w:pStyle w:val="ssNoHeading2"/>
        <w:widowControl w:val="0"/>
        <w:spacing w:after="240"/>
        <w:rPr>
          <w:rFonts w:ascii="Georgia" w:hAnsi="Georgia"/>
        </w:rPr>
      </w:pPr>
      <w:bookmarkStart w:id="29" w:name="_Ref389669308"/>
      <w:r w:rsidRPr="000C41FE">
        <w:rPr>
          <w:rFonts w:ascii="Georgia" w:hAnsi="Georgia"/>
        </w:rPr>
        <w:t xml:space="preserve">Within </w:t>
      </w:r>
      <w:r w:rsidR="00690A2C" w:rsidRPr="000C41FE">
        <w:rPr>
          <w:rFonts w:ascii="Georgia" w:hAnsi="Georgia"/>
        </w:rPr>
        <w:t>twenty (2</w:t>
      </w:r>
      <w:r w:rsidR="0086551E" w:rsidRPr="000C41FE">
        <w:rPr>
          <w:rFonts w:ascii="Georgia" w:hAnsi="Georgia"/>
        </w:rPr>
        <w:t>0</w:t>
      </w:r>
      <w:r w:rsidR="00690A2C" w:rsidRPr="000C41FE">
        <w:rPr>
          <w:rFonts w:ascii="Georgia" w:hAnsi="Georgia"/>
        </w:rPr>
        <w:t>)</w:t>
      </w:r>
      <w:r w:rsidR="0086551E" w:rsidRPr="000C41FE">
        <w:rPr>
          <w:rFonts w:ascii="Georgia" w:hAnsi="Georgia"/>
        </w:rPr>
        <w:t xml:space="preserve"> </w:t>
      </w:r>
      <w:r w:rsidR="005A3378" w:rsidRPr="000C41FE">
        <w:rPr>
          <w:rFonts w:ascii="Georgia" w:hAnsi="Georgia"/>
        </w:rPr>
        <w:t xml:space="preserve">Business </w:t>
      </w:r>
      <w:r w:rsidRPr="000C41FE">
        <w:rPr>
          <w:rFonts w:ascii="Georgia" w:hAnsi="Georgia"/>
        </w:rPr>
        <w:t xml:space="preserve">Days of the </w:t>
      </w:r>
      <w:r w:rsidR="004539C8" w:rsidRPr="000C41FE">
        <w:rPr>
          <w:rFonts w:ascii="Georgia" w:hAnsi="Georgia"/>
        </w:rPr>
        <w:t xml:space="preserve">Commencement </w:t>
      </w:r>
      <w:r w:rsidRPr="000C41FE">
        <w:rPr>
          <w:rFonts w:ascii="Georgia" w:hAnsi="Georgia"/>
        </w:rPr>
        <w:t>Date</w:t>
      </w:r>
      <w:r w:rsidR="00904647" w:rsidRPr="000C41FE">
        <w:rPr>
          <w:rFonts w:ascii="Georgia" w:hAnsi="Georgia"/>
        </w:rPr>
        <w:t>, or such time as may be agreed by the Authority,</w:t>
      </w:r>
      <w:r w:rsidRPr="000C41FE">
        <w:rPr>
          <w:rFonts w:ascii="Georgia" w:hAnsi="Georgia"/>
        </w:rPr>
        <w:t xml:space="preserve"> the Contractor shall provide the Authority with a Performance Monitoring System and as a minimum, include details of the Contractor's proposals in </w:t>
      </w:r>
      <w:r w:rsidRPr="000C41FE">
        <w:rPr>
          <w:rFonts w:ascii="Georgia" w:hAnsi="Georgia"/>
        </w:rPr>
        <w:lastRenderedPageBreak/>
        <w:t>respect of the following:</w:t>
      </w:r>
      <w:bookmarkEnd w:id="29"/>
    </w:p>
    <w:p w14:paraId="5D055E58" w14:textId="0C14A14F"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notifications</w:t>
      </w:r>
      <w:proofErr w:type="gramEnd"/>
      <w:r w:rsidRPr="000C41FE">
        <w:rPr>
          <w:rFonts w:ascii="Georgia" w:hAnsi="Georgia"/>
          <w:b w:val="0"/>
          <w:szCs w:val="22"/>
        </w:rPr>
        <w:t xml:space="preserve"> to the </w:t>
      </w:r>
      <w:r w:rsidR="00690A2C" w:rsidRPr="000C41FE">
        <w:rPr>
          <w:rFonts w:ascii="Georgia" w:hAnsi="Georgia"/>
          <w:b w:val="0"/>
          <w:szCs w:val="22"/>
        </w:rPr>
        <w:t xml:space="preserve">EM&amp;FS </w:t>
      </w:r>
      <w:r w:rsidR="00904647" w:rsidRPr="000C41FE">
        <w:rPr>
          <w:rFonts w:ascii="Georgia" w:hAnsi="Georgia"/>
          <w:b w:val="0"/>
          <w:szCs w:val="22"/>
        </w:rPr>
        <w:t>Reporting</w:t>
      </w:r>
      <w:r w:rsidR="00690A2C" w:rsidRPr="000C41FE">
        <w:rPr>
          <w:rFonts w:ascii="Georgia" w:hAnsi="Georgia"/>
          <w:b w:val="0"/>
          <w:szCs w:val="22"/>
        </w:rPr>
        <w:t xml:space="preserve"> Desk </w:t>
      </w:r>
      <w:r w:rsidRPr="000C41FE">
        <w:rPr>
          <w:rFonts w:ascii="Georgia" w:hAnsi="Georgia"/>
          <w:b w:val="0"/>
          <w:szCs w:val="22"/>
        </w:rPr>
        <w:t>of</w:t>
      </w:r>
      <w:r w:rsidR="00904647" w:rsidRPr="000C41FE">
        <w:rPr>
          <w:rFonts w:ascii="Georgia" w:hAnsi="Georgia"/>
          <w:b w:val="0"/>
          <w:szCs w:val="22"/>
        </w:rPr>
        <w:t xml:space="preserve"> Incidents and/or</w:t>
      </w:r>
      <w:r w:rsidRPr="000C41FE">
        <w:rPr>
          <w:rFonts w:ascii="Georgia" w:hAnsi="Georgia"/>
          <w:b w:val="0"/>
          <w:szCs w:val="22"/>
        </w:rPr>
        <w:t xml:space="preserve"> Service Failures </w:t>
      </w:r>
      <w:r w:rsidR="00690A2C" w:rsidRPr="000C41FE">
        <w:rPr>
          <w:rFonts w:ascii="Georgia" w:hAnsi="Georgia"/>
          <w:b w:val="0"/>
          <w:szCs w:val="22"/>
        </w:rPr>
        <w:t>or</w:t>
      </w:r>
      <w:r w:rsidRPr="000C41FE">
        <w:rPr>
          <w:rFonts w:ascii="Georgia" w:hAnsi="Georgia"/>
          <w:b w:val="0"/>
          <w:szCs w:val="22"/>
        </w:rPr>
        <w:t xml:space="preserve"> other </w:t>
      </w:r>
      <w:r w:rsidR="00690A2C" w:rsidRPr="000C41FE">
        <w:rPr>
          <w:rFonts w:ascii="Georgia" w:hAnsi="Georgia"/>
          <w:b w:val="0"/>
          <w:szCs w:val="22"/>
        </w:rPr>
        <w:t xml:space="preserve">Defaults </w:t>
      </w:r>
      <w:r w:rsidRPr="000C41FE">
        <w:rPr>
          <w:rFonts w:ascii="Georgia" w:hAnsi="Georgia"/>
          <w:b w:val="0"/>
          <w:szCs w:val="22"/>
        </w:rPr>
        <w:t>in the Contractor's performance and/or delivery of the Services;</w:t>
      </w:r>
    </w:p>
    <w:p w14:paraId="32013FC5" w14:textId="77777777" w:rsidR="00F06EDB" w:rsidRPr="000C41FE" w:rsidRDefault="00F06EDB" w:rsidP="000C41FE">
      <w:pPr>
        <w:pStyle w:val="Heading3"/>
        <w:keepNext w:val="0"/>
        <w:spacing w:after="240"/>
        <w:rPr>
          <w:rFonts w:ascii="Georgia" w:hAnsi="Georgia"/>
          <w:b w:val="0"/>
          <w:szCs w:val="22"/>
        </w:rPr>
      </w:pPr>
      <w:r w:rsidRPr="000C41FE">
        <w:rPr>
          <w:rFonts w:ascii="Georgia" w:hAnsi="Georgia"/>
          <w:b w:val="0"/>
          <w:szCs w:val="22"/>
        </w:rPr>
        <w:t>Contractor</w:t>
      </w:r>
      <w:r w:rsidR="00A00B26" w:rsidRPr="000C41FE">
        <w:rPr>
          <w:rFonts w:ascii="Georgia" w:hAnsi="Georgia"/>
          <w:b w:val="0"/>
          <w:szCs w:val="22"/>
        </w:rPr>
        <w:t>'s</w:t>
      </w:r>
      <w:r w:rsidRPr="000C41FE">
        <w:rPr>
          <w:rFonts w:ascii="Georgia" w:hAnsi="Georgia"/>
          <w:b w:val="0"/>
          <w:szCs w:val="22"/>
        </w:rPr>
        <w:t xml:space="preserve"> self</w:t>
      </w:r>
      <w:r w:rsidR="002A0329" w:rsidRPr="000C41FE">
        <w:rPr>
          <w:rFonts w:ascii="Georgia" w:hAnsi="Georgia"/>
          <w:b w:val="0"/>
          <w:szCs w:val="22"/>
        </w:rPr>
        <w:t>-</w:t>
      </w:r>
      <w:r w:rsidRPr="000C41FE">
        <w:rPr>
          <w:rFonts w:ascii="Georgia" w:hAnsi="Georgia"/>
          <w:b w:val="0"/>
          <w:szCs w:val="22"/>
        </w:rPr>
        <w:t xml:space="preserve">monitoring in accordance with the Performance Monitoring System using an </w:t>
      </w:r>
      <w:r w:rsidR="004372E4" w:rsidRPr="000C41FE">
        <w:rPr>
          <w:rFonts w:ascii="Georgia" w:hAnsi="Georgia"/>
          <w:b w:val="0"/>
          <w:szCs w:val="22"/>
        </w:rPr>
        <w:t xml:space="preserve">EM&amp;FS Contractor </w:t>
      </w:r>
      <w:r w:rsidR="00357DBF" w:rsidRPr="000C41FE">
        <w:rPr>
          <w:rFonts w:ascii="Georgia" w:hAnsi="Georgia"/>
          <w:b w:val="0"/>
          <w:szCs w:val="22"/>
        </w:rPr>
        <w:t xml:space="preserve">approved </w:t>
      </w:r>
      <w:r w:rsidRPr="000C41FE">
        <w:rPr>
          <w:rFonts w:ascii="Georgia" w:hAnsi="Georgia"/>
          <w:b w:val="0"/>
          <w:szCs w:val="22"/>
        </w:rPr>
        <w:t>industry recognised help desk tool</w:t>
      </w:r>
      <w:r w:rsidR="008B6736" w:rsidRPr="000C41FE">
        <w:rPr>
          <w:rFonts w:ascii="Georgia" w:hAnsi="Georgia"/>
          <w:b w:val="0"/>
          <w:szCs w:val="22"/>
        </w:rPr>
        <w:t xml:space="preserve"> and monitoring/reporting service</w:t>
      </w:r>
      <w:r w:rsidR="001E7B61" w:rsidRPr="000C41FE">
        <w:rPr>
          <w:rFonts w:ascii="Georgia" w:hAnsi="Georgia"/>
          <w:b w:val="0"/>
          <w:szCs w:val="22"/>
        </w:rPr>
        <w:t>;</w:t>
      </w:r>
    </w:p>
    <w:p w14:paraId="74F82E52" w14:textId="77777777" w:rsidR="00F06EDB" w:rsidRPr="000C41FE" w:rsidRDefault="00F06EDB" w:rsidP="000C41FE">
      <w:pPr>
        <w:pStyle w:val="Heading3"/>
        <w:keepNext w:val="0"/>
        <w:spacing w:after="240"/>
        <w:rPr>
          <w:rFonts w:ascii="Georgia" w:hAnsi="Georgia"/>
          <w:b w:val="0"/>
          <w:szCs w:val="22"/>
        </w:rPr>
      </w:pPr>
      <w:r w:rsidRPr="000C41FE">
        <w:rPr>
          <w:rFonts w:ascii="Georgia" w:hAnsi="Georgia"/>
          <w:b w:val="0"/>
          <w:szCs w:val="22"/>
        </w:rPr>
        <w:t>Satisfaction Surveys;</w:t>
      </w:r>
    </w:p>
    <w:p w14:paraId="7016041C"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performance</w:t>
      </w:r>
      <w:proofErr w:type="gramEnd"/>
      <w:r w:rsidRPr="000C41FE">
        <w:rPr>
          <w:rFonts w:ascii="Georgia" w:hAnsi="Georgia"/>
          <w:b w:val="0"/>
          <w:szCs w:val="22"/>
        </w:rPr>
        <w:t xml:space="preserve"> review</w:t>
      </w:r>
      <w:r w:rsidR="0052108B" w:rsidRPr="000C41FE">
        <w:rPr>
          <w:rFonts w:ascii="Georgia" w:hAnsi="Georgia"/>
          <w:b w:val="0"/>
          <w:szCs w:val="22"/>
        </w:rPr>
        <w:t>s</w:t>
      </w:r>
      <w:r w:rsidRPr="000C41FE">
        <w:rPr>
          <w:rFonts w:ascii="Georgia" w:hAnsi="Georgia"/>
          <w:b w:val="0"/>
          <w:szCs w:val="22"/>
        </w:rPr>
        <w:t>;</w:t>
      </w:r>
    </w:p>
    <w:p w14:paraId="17A89DFC" w14:textId="77777777" w:rsidR="00F06EDB" w:rsidRPr="000C41FE" w:rsidRDefault="00F06EDB" w:rsidP="000C41FE">
      <w:pPr>
        <w:pStyle w:val="Heading3"/>
        <w:keepNext w:val="0"/>
        <w:spacing w:after="240"/>
        <w:rPr>
          <w:rFonts w:ascii="Georgia" w:hAnsi="Georgia"/>
          <w:b w:val="0"/>
          <w:szCs w:val="22"/>
        </w:rPr>
      </w:pPr>
      <w:r w:rsidRPr="000C41FE">
        <w:rPr>
          <w:rFonts w:ascii="Georgia" w:hAnsi="Georgia"/>
          <w:b w:val="0"/>
          <w:szCs w:val="22"/>
        </w:rPr>
        <w:t>Authority audit</w:t>
      </w:r>
      <w:r w:rsidR="0052108B" w:rsidRPr="000C41FE">
        <w:rPr>
          <w:rFonts w:ascii="Georgia" w:hAnsi="Georgia"/>
          <w:b w:val="0"/>
          <w:szCs w:val="22"/>
        </w:rPr>
        <w:t>s</w:t>
      </w:r>
      <w:r w:rsidRPr="000C41FE">
        <w:rPr>
          <w:rFonts w:ascii="Georgia" w:hAnsi="Georgia"/>
          <w:b w:val="0"/>
          <w:szCs w:val="22"/>
        </w:rPr>
        <w:t>;</w:t>
      </w:r>
    </w:p>
    <w:p w14:paraId="3AC1911B"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processes and systems the Contractor will put in place to monitor effectively its performance of the Services </w:t>
      </w:r>
      <w:r w:rsidR="00690A2C" w:rsidRPr="000C41FE">
        <w:rPr>
          <w:rFonts w:ascii="Georgia" w:hAnsi="Georgia"/>
          <w:b w:val="0"/>
          <w:szCs w:val="22"/>
        </w:rPr>
        <w:t xml:space="preserve">as </w:t>
      </w:r>
      <w:r w:rsidRPr="000C41FE">
        <w:rPr>
          <w:rFonts w:ascii="Georgia" w:hAnsi="Georgia"/>
          <w:b w:val="0"/>
          <w:szCs w:val="22"/>
        </w:rPr>
        <w:t xml:space="preserve">against the </w:t>
      </w:r>
      <w:r w:rsidR="005A3378" w:rsidRPr="000C41FE">
        <w:rPr>
          <w:rFonts w:ascii="Georgia" w:hAnsi="Georgia"/>
          <w:b w:val="0"/>
          <w:szCs w:val="22"/>
        </w:rPr>
        <w:t>CDIs</w:t>
      </w:r>
      <w:r w:rsidRPr="000C41FE">
        <w:rPr>
          <w:rFonts w:ascii="Georgia" w:hAnsi="Georgia"/>
          <w:b w:val="0"/>
          <w:szCs w:val="22"/>
        </w:rPr>
        <w:t>;</w:t>
      </w:r>
    </w:p>
    <w:p w14:paraId="2EE89A5E"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format and content of the Performance Monitoring Report; and</w:t>
      </w:r>
    </w:p>
    <w:p w14:paraId="2C76CEA8" w14:textId="77777777" w:rsidR="00F06EDB" w:rsidRPr="000C41FE" w:rsidRDefault="00F06EDB" w:rsidP="000C41FE">
      <w:pPr>
        <w:pStyle w:val="Heading3"/>
        <w:keepNext w:val="0"/>
        <w:spacing w:after="240"/>
        <w:rPr>
          <w:rFonts w:ascii="Georgia" w:hAnsi="Georgia"/>
          <w:szCs w:val="22"/>
        </w:rPr>
      </w:pPr>
      <w:proofErr w:type="gramStart"/>
      <w:r w:rsidRPr="000C41FE">
        <w:rPr>
          <w:rFonts w:ascii="Georgia" w:hAnsi="Georgia"/>
          <w:b w:val="0"/>
          <w:szCs w:val="22"/>
        </w:rPr>
        <w:t>how</w:t>
      </w:r>
      <w:proofErr w:type="gramEnd"/>
      <w:r w:rsidRPr="000C41FE">
        <w:rPr>
          <w:rFonts w:ascii="Georgia" w:hAnsi="Georgia"/>
          <w:b w:val="0"/>
          <w:szCs w:val="22"/>
        </w:rPr>
        <w:t xml:space="preserve"> the Contractor will comply with the obligations set out in Part B of this </w:t>
      </w:r>
      <w:r w:rsidR="005A3378" w:rsidRPr="000C41FE">
        <w:rPr>
          <w:rFonts w:ascii="Georgia" w:hAnsi="Georgia"/>
          <w:b w:val="0"/>
          <w:szCs w:val="22"/>
        </w:rPr>
        <w:t>S</w:t>
      </w:r>
      <w:r w:rsidRPr="000C41FE">
        <w:rPr>
          <w:rFonts w:ascii="Georgia" w:hAnsi="Georgia"/>
          <w:b w:val="0"/>
          <w:szCs w:val="22"/>
        </w:rPr>
        <w:t>chedule.</w:t>
      </w:r>
    </w:p>
    <w:p w14:paraId="64E2D9F2" w14:textId="3D80E653" w:rsidR="00F06EDB" w:rsidRPr="000C41FE" w:rsidRDefault="00F06EDB" w:rsidP="000C41FE">
      <w:pPr>
        <w:pStyle w:val="ssNoHeading2"/>
        <w:widowControl w:val="0"/>
        <w:spacing w:after="240"/>
        <w:rPr>
          <w:rFonts w:ascii="Georgia" w:hAnsi="Georgia"/>
        </w:rPr>
      </w:pPr>
      <w:bookmarkStart w:id="30" w:name="_Ref124750066"/>
      <w:r w:rsidRPr="000C41FE">
        <w:rPr>
          <w:rFonts w:ascii="Georgia" w:hAnsi="Georgia"/>
        </w:rPr>
        <w:t xml:space="preserve">The Authority shall notify the Contractor within </w:t>
      </w:r>
      <w:r w:rsidR="00690A2C" w:rsidRPr="000C41FE">
        <w:rPr>
          <w:rFonts w:ascii="Georgia" w:hAnsi="Georgia"/>
        </w:rPr>
        <w:t>ten (</w:t>
      </w:r>
      <w:r w:rsidRPr="000C41FE">
        <w:rPr>
          <w:rFonts w:ascii="Georgia" w:hAnsi="Georgia"/>
        </w:rPr>
        <w:t>10</w:t>
      </w:r>
      <w:r w:rsidR="00690A2C" w:rsidRPr="000C41FE">
        <w:rPr>
          <w:rFonts w:ascii="Georgia" w:hAnsi="Georgia"/>
        </w:rPr>
        <w:t>)</w:t>
      </w:r>
      <w:r w:rsidRPr="000C41FE">
        <w:rPr>
          <w:rFonts w:ascii="Georgia" w:hAnsi="Georgia"/>
        </w:rPr>
        <w:t xml:space="preserve"> </w:t>
      </w:r>
      <w:r w:rsidR="005A3378" w:rsidRPr="000C41FE">
        <w:rPr>
          <w:rFonts w:ascii="Georgia" w:hAnsi="Georgia"/>
        </w:rPr>
        <w:t xml:space="preserve">Business </w:t>
      </w:r>
      <w:r w:rsidRPr="000C41FE">
        <w:rPr>
          <w:rFonts w:ascii="Georgia" w:hAnsi="Georgia"/>
        </w:rPr>
        <w:t xml:space="preserve">Days of its receipt of the draft Performance Monitoring System and of its response (approval or rejection) to it.  The draft Performance Monitoring System shall not be deemed to have been approved if no notice of approval is given during such period.  If the draft Performance Monitoring System is approved by the </w:t>
      </w:r>
      <w:r w:rsidR="005A3353" w:rsidRPr="000C41FE">
        <w:rPr>
          <w:rFonts w:ascii="Georgia" w:hAnsi="Georgia"/>
        </w:rPr>
        <w:t>Authority,</w:t>
      </w:r>
      <w:r w:rsidRPr="000C41FE">
        <w:rPr>
          <w:rFonts w:ascii="Georgia" w:hAnsi="Georgia"/>
        </w:rPr>
        <w:t xml:space="preserve"> it shall be adopted</w:t>
      </w:r>
      <w:r w:rsidR="004539C8" w:rsidRPr="000C41FE">
        <w:rPr>
          <w:rFonts w:ascii="Georgia" w:hAnsi="Georgia"/>
        </w:rPr>
        <w:t xml:space="preserve"> from the Services Commencement Date</w:t>
      </w:r>
      <w:r w:rsidRPr="000C41FE">
        <w:rPr>
          <w:rFonts w:ascii="Georgia" w:hAnsi="Georgia"/>
        </w:rPr>
        <w:t>.</w:t>
      </w:r>
      <w:bookmarkEnd w:id="30"/>
    </w:p>
    <w:p w14:paraId="6DD00DBA" w14:textId="7DE4AFBA" w:rsidR="00F06EDB" w:rsidRPr="000C41FE" w:rsidRDefault="00F06EDB" w:rsidP="000C41FE">
      <w:pPr>
        <w:pStyle w:val="ssNoHeading2"/>
        <w:widowControl w:val="0"/>
        <w:spacing w:after="240"/>
        <w:rPr>
          <w:rFonts w:ascii="Georgia" w:hAnsi="Georgia"/>
        </w:rPr>
      </w:pPr>
      <w:bookmarkStart w:id="31" w:name="_Ref124750040"/>
      <w:r w:rsidRPr="000C41FE">
        <w:rPr>
          <w:rFonts w:ascii="Georgia" w:hAnsi="Georgia"/>
        </w:rPr>
        <w:t>If the Authority gives notice of its rejection of the draft Performance Monitoring System, it shall in such notice identify the changes it requires to be made to it.  The Contractor shall amend the draft Performance Monitoring System so as to incorporate the changes required by the Authority and re-submit the amended draft Performance Monitoring System to the</w:t>
      </w:r>
      <w:r w:rsidR="001F58ED" w:rsidRPr="000C41FE">
        <w:rPr>
          <w:rFonts w:ascii="Georgia" w:hAnsi="Georgia"/>
        </w:rPr>
        <w:t xml:space="preserve"> Authority for approval within </w:t>
      </w:r>
      <w:r w:rsidR="003842A1" w:rsidRPr="000C41FE">
        <w:rPr>
          <w:rFonts w:ascii="Georgia" w:hAnsi="Georgia"/>
        </w:rPr>
        <w:t>five</w:t>
      </w:r>
      <w:r w:rsidR="00B62BA2" w:rsidRPr="000C41FE">
        <w:rPr>
          <w:rFonts w:ascii="Georgia" w:hAnsi="Georgia"/>
        </w:rPr>
        <w:t xml:space="preserve"> </w:t>
      </w:r>
      <w:r w:rsidR="00690A2C" w:rsidRPr="000C41FE">
        <w:rPr>
          <w:rFonts w:ascii="Georgia" w:hAnsi="Georgia"/>
        </w:rPr>
        <w:t>(</w:t>
      </w:r>
      <w:r w:rsidR="003842A1" w:rsidRPr="000C41FE">
        <w:rPr>
          <w:rFonts w:ascii="Georgia" w:hAnsi="Georgia"/>
        </w:rPr>
        <w:t>5</w:t>
      </w:r>
      <w:r w:rsidR="00690A2C" w:rsidRPr="000C41FE">
        <w:rPr>
          <w:rFonts w:ascii="Georgia" w:hAnsi="Georgia"/>
        </w:rPr>
        <w:t xml:space="preserve">) </w:t>
      </w:r>
      <w:r w:rsidR="005A3378" w:rsidRPr="000C41FE">
        <w:rPr>
          <w:rFonts w:ascii="Georgia" w:hAnsi="Georgia"/>
        </w:rPr>
        <w:t>Business</w:t>
      </w:r>
      <w:r w:rsidRPr="000C41FE">
        <w:rPr>
          <w:rFonts w:ascii="Georgia" w:hAnsi="Georgia"/>
        </w:rPr>
        <w:t xml:space="preserve"> Days of receipt of the Authority's rejection notice.  If the Authority does not approve the draft Performance Monitoring System following its resubmission to the Authority pursuant to the provisions of this </w:t>
      </w:r>
      <w:r w:rsidR="005A3378" w:rsidRPr="000C41FE">
        <w:rPr>
          <w:rFonts w:ascii="Georgia" w:hAnsi="Georgia"/>
        </w:rPr>
        <w:t>P</w:t>
      </w:r>
      <w:r w:rsidRPr="000C41FE">
        <w:rPr>
          <w:rFonts w:ascii="Georgia" w:hAnsi="Georgia"/>
        </w:rPr>
        <w:t xml:space="preserve">aragraph </w:t>
      </w:r>
      <w:r w:rsidR="003913C0" w:rsidRPr="000C41FE">
        <w:rPr>
          <w:rFonts w:ascii="Georgia" w:hAnsi="Georgia"/>
        </w:rPr>
        <w:fldChar w:fldCharType="begin"/>
      </w:r>
      <w:r w:rsidR="003913C0" w:rsidRPr="000C41FE">
        <w:rPr>
          <w:rFonts w:ascii="Georgia" w:hAnsi="Georgia"/>
        </w:rPr>
        <w:instrText xml:space="preserve"> REF _Ref124750040 \r \h </w:instrText>
      </w:r>
      <w:r w:rsidR="00567AEA" w:rsidRPr="000C41FE">
        <w:rPr>
          <w:rFonts w:ascii="Georgia" w:hAnsi="Georgia"/>
        </w:rPr>
        <w:instrText xml:space="preserve"> \* MERGEFORMAT </w:instrText>
      </w:r>
      <w:r w:rsidR="003913C0" w:rsidRPr="000C41FE">
        <w:rPr>
          <w:rFonts w:ascii="Georgia" w:hAnsi="Georgia"/>
        </w:rPr>
      </w:r>
      <w:r w:rsidR="003913C0" w:rsidRPr="000C41FE">
        <w:rPr>
          <w:rFonts w:ascii="Georgia" w:hAnsi="Georgia"/>
        </w:rPr>
        <w:fldChar w:fldCharType="separate"/>
      </w:r>
      <w:r w:rsidR="00B62BA2" w:rsidRPr="000C41FE">
        <w:rPr>
          <w:rFonts w:ascii="Georgia" w:hAnsi="Georgia"/>
        </w:rPr>
        <w:t>2.4</w:t>
      </w:r>
      <w:r w:rsidR="003913C0" w:rsidRPr="000C41FE">
        <w:rPr>
          <w:rFonts w:ascii="Georgia" w:hAnsi="Georgia"/>
        </w:rPr>
        <w:fldChar w:fldCharType="end"/>
      </w:r>
      <w:r w:rsidRPr="000C41FE">
        <w:rPr>
          <w:rFonts w:ascii="Georgia" w:hAnsi="Georgia"/>
        </w:rPr>
        <w:t>, the matter shall be resolved in accordance with the Dispute Resolution Procedure.</w:t>
      </w:r>
      <w:bookmarkEnd w:id="31"/>
    </w:p>
    <w:p w14:paraId="61AB793A" w14:textId="0E7D1DE2" w:rsidR="00A00B26" w:rsidRPr="000C41FE" w:rsidRDefault="00A43A88" w:rsidP="000C41FE">
      <w:pPr>
        <w:pStyle w:val="ssNoHeading2"/>
        <w:widowControl w:val="0"/>
        <w:spacing w:after="240"/>
        <w:rPr>
          <w:rFonts w:ascii="Georgia" w:hAnsi="Georgia"/>
        </w:rPr>
      </w:pPr>
      <w:bookmarkStart w:id="32" w:name="_Ref124750088"/>
      <w:r w:rsidRPr="000C41FE">
        <w:rPr>
          <w:rFonts w:ascii="Georgia" w:hAnsi="Georgia"/>
        </w:rPr>
        <w:t>[</w:t>
      </w:r>
      <w:r w:rsidR="00A00B26" w:rsidRPr="000C41FE">
        <w:rPr>
          <w:rFonts w:ascii="Georgia" w:hAnsi="Georgia"/>
        </w:rPr>
        <w:t>Not used</w:t>
      </w:r>
      <w:r w:rsidRPr="000C41FE">
        <w:rPr>
          <w:rFonts w:ascii="Georgia" w:hAnsi="Georgia"/>
        </w:rPr>
        <w:t>]</w:t>
      </w:r>
    </w:p>
    <w:p w14:paraId="0A568C34" w14:textId="054C44ED" w:rsidR="00F06EDB" w:rsidRPr="000C41FE" w:rsidRDefault="00F06EDB" w:rsidP="000C41FE">
      <w:pPr>
        <w:pStyle w:val="ssNoHeading2"/>
        <w:widowControl w:val="0"/>
        <w:spacing w:after="240"/>
        <w:rPr>
          <w:rFonts w:ascii="Georgia" w:hAnsi="Georgia"/>
        </w:rPr>
      </w:pPr>
      <w:bookmarkStart w:id="33" w:name="_Ref389669193"/>
      <w:r w:rsidRPr="000C41FE">
        <w:rPr>
          <w:rFonts w:ascii="Georgia" w:hAnsi="Georgia"/>
        </w:rPr>
        <w:t>The Contractor shall ensure that the Performance Monitoring System shall be maintained and updated on a monthly basis by the Contractor as may be necessary to reflect the then current state of the Services.  Any updated Performance Monitoring System shall be forwarded to the Authority</w:t>
      </w:r>
      <w:r w:rsidR="005A3378" w:rsidRPr="000C41FE">
        <w:rPr>
          <w:rFonts w:ascii="Georgia" w:hAnsi="Georgia"/>
        </w:rPr>
        <w:t xml:space="preserve"> </w:t>
      </w:r>
      <w:r w:rsidRPr="000C41FE">
        <w:rPr>
          <w:rFonts w:ascii="Georgia" w:hAnsi="Georgia"/>
        </w:rPr>
        <w:t xml:space="preserve">for approval within </w:t>
      </w:r>
      <w:r w:rsidR="003842A1" w:rsidRPr="000C41FE">
        <w:rPr>
          <w:rFonts w:ascii="Georgia" w:hAnsi="Georgia"/>
        </w:rPr>
        <w:t>five</w:t>
      </w:r>
      <w:r w:rsidR="00B62BA2" w:rsidRPr="000C41FE">
        <w:rPr>
          <w:rFonts w:ascii="Georgia" w:hAnsi="Georgia"/>
        </w:rPr>
        <w:t xml:space="preserve"> </w:t>
      </w:r>
      <w:r w:rsidR="00690A2C" w:rsidRPr="000C41FE">
        <w:rPr>
          <w:rFonts w:ascii="Georgia" w:hAnsi="Georgia"/>
        </w:rPr>
        <w:t>(</w:t>
      </w:r>
      <w:r w:rsidR="003842A1" w:rsidRPr="000C41FE">
        <w:rPr>
          <w:rFonts w:ascii="Georgia" w:hAnsi="Georgia"/>
        </w:rPr>
        <w:t>5</w:t>
      </w:r>
      <w:r w:rsidR="00690A2C" w:rsidRPr="000C41FE">
        <w:rPr>
          <w:rFonts w:ascii="Georgia" w:hAnsi="Georgia"/>
        </w:rPr>
        <w:t>)</w:t>
      </w:r>
      <w:r w:rsidRPr="000C41FE">
        <w:rPr>
          <w:rFonts w:ascii="Georgia" w:hAnsi="Georgia"/>
        </w:rPr>
        <w:t xml:space="preserve"> </w:t>
      </w:r>
      <w:r w:rsidR="005A3378" w:rsidRPr="000C41FE">
        <w:rPr>
          <w:rFonts w:ascii="Georgia" w:hAnsi="Georgia"/>
        </w:rPr>
        <w:t>Business </w:t>
      </w:r>
      <w:r w:rsidRPr="000C41FE">
        <w:rPr>
          <w:rFonts w:ascii="Georgia" w:hAnsi="Georgia"/>
        </w:rPr>
        <w:t>Days of receipt by the Contractor of the request from the Authority for the update.  The Authority shall be entitled to require reasonable amendments to the updated Performance Monitoring System</w:t>
      </w:r>
      <w:r w:rsidR="00690A2C" w:rsidRPr="000C41FE">
        <w:rPr>
          <w:rFonts w:ascii="Georgia" w:hAnsi="Georgia"/>
        </w:rPr>
        <w:t xml:space="preserve">, provided in all cases that the </w:t>
      </w:r>
      <w:r w:rsidR="00815534" w:rsidRPr="000C41FE">
        <w:rPr>
          <w:rFonts w:ascii="Georgia" w:hAnsi="Georgia"/>
        </w:rPr>
        <w:t>Authority</w:t>
      </w:r>
      <w:r w:rsidR="001464B9" w:rsidRPr="000C41FE">
        <w:rPr>
          <w:rFonts w:ascii="Georgia" w:hAnsi="Georgia"/>
        </w:rPr>
        <w:t xml:space="preserve"> </w:t>
      </w:r>
      <w:r w:rsidR="00690A2C" w:rsidRPr="000C41FE">
        <w:rPr>
          <w:rFonts w:ascii="Georgia" w:hAnsi="Georgia"/>
        </w:rPr>
        <w:t>has confirmed that the proposed amendments are consistent with an integ</w:t>
      </w:r>
      <w:r w:rsidR="00A96A45" w:rsidRPr="000C41FE">
        <w:rPr>
          <w:rFonts w:ascii="Georgia" w:hAnsi="Georgia"/>
        </w:rPr>
        <w:t xml:space="preserve">rated Performance </w:t>
      </w:r>
      <w:r w:rsidR="00A96A45" w:rsidRPr="000C41FE">
        <w:rPr>
          <w:rFonts w:ascii="Georgia" w:hAnsi="Georgia"/>
        </w:rPr>
        <w:lastRenderedPageBreak/>
        <w:t>Monitoring Sy</w:t>
      </w:r>
      <w:r w:rsidR="00690A2C" w:rsidRPr="000C41FE">
        <w:rPr>
          <w:rFonts w:ascii="Georgia" w:hAnsi="Georgia"/>
        </w:rPr>
        <w:t>stem covering all EM Contractors</w:t>
      </w:r>
      <w:r w:rsidRPr="000C41FE">
        <w:rPr>
          <w:rFonts w:ascii="Georgia" w:hAnsi="Georgia"/>
        </w:rPr>
        <w:t xml:space="preserve"> and the Contractor shall make such amendments and re-submit a further updated Performance Monitoring System to the Authority for approval.  Until such time as the updated Performance Monitoring System is approved by the Authority the Performance Monitoring System then existing (that is to say prior to the update) shall continue to apply.</w:t>
      </w:r>
      <w:bookmarkEnd w:id="32"/>
      <w:bookmarkEnd w:id="33"/>
    </w:p>
    <w:p w14:paraId="354D4A1C" w14:textId="77777777" w:rsidR="00F06EDB" w:rsidRPr="000C41FE" w:rsidRDefault="00F06EDB" w:rsidP="000C41FE">
      <w:pPr>
        <w:pStyle w:val="ssNoHeading2"/>
        <w:widowControl w:val="0"/>
        <w:spacing w:after="240"/>
        <w:rPr>
          <w:rFonts w:ascii="Georgia" w:hAnsi="Georgia"/>
        </w:rPr>
      </w:pPr>
      <w:bookmarkStart w:id="34" w:name="_Ref389669195"/>
      <w:r w:rsidRPr="000C41FE">
        <w:rPr>
          <w:rFonts w:ascii="Georgia" w:hAnsi="Georgia"/>
        </w:rPr>
        <w:t>The Authority</w:t>
      </w:r>
      <w:r w:rsidR="00B57FA6" w:rsidRPr="000C41FE">
        <w:rPr>
          <w:rFonts w:ascii="Georgia" w:hAnsi="Georgia"/>
        </w:rPr>
        <w:t xml:space="preserve"> and</w:t>
      </w:r>
      <w:r w:rsidRPr="000C41FE">
        <w:rPr>
          <w:rFonts w:ascii="Georgia" w:hAnsi="Georgia"/>
        </w:rPr>
        <w:t xml:space="preserve"> shall be entitled to reasonably require, and the Contractor must comply with requests for, routine changes to the Performance Monitoring System.</w:t>
      </w:r>
      <w:bookmarkEnd w:id="34"/>
    </w:p>
    <w:p w14:paraId="7120D5E2" w14:textId="77777777" w:rsidR="00F06EDB" w:rsidRPr="000C41FE" w:rsidRDefault="00F06EDB" w:rsidP="000C41FE">
      <w:pPr>
        <w:pStyle w:val="ssNoHeading2"/>
        <w:widowControl w:val="0"/>
        <w:spacing w:after="240"/>
        <w:rPr>
          <w:rFonts w:ascii="Georgia" w:hAnsi="Georgia"/>
        </w:rPr>
      </w:pPr>
      <w:bookmarkStart w:id="35" w:name="_Ref124750171"/>
      <w:r w:rsidRPr="000C41FE">
        <w:rPr>
          <w:rFonts w:ascii="Georgia" w:hAnsi="Georgia"/>
        </w:rPr>
        <w:t>Without prejudice t</w:t>
      </w:r>
      <w:r w:rsidR="0007285F" w:rsidRPr="000C41FE">
        <w:rPr>
          <w:rFonts w:ascii="Georgia" w:hAnsi="Georgia"/>
        </w:rPr>
        <w:t xml:space="preserve">o the provisions of </w:t>
      </w:r>
      <w:r w:rsidR="00B57FA6" w:rsidRPr="000C41FE">
        <w:rPr>
          <w:rFonts w:ascii="Georgia" w:hAnsi="Georgia"/>
        </w:rPr>
        <w:t>P</w:t>
      </w:r>
      <w:r w:rsidR="0007285F" w:rsidRPr="000C41FE">
        <w:rPr>
          <w:rFonts w:ascii="Georgia" w:hAnsi="Georgia"/>
        </w:rPr>
        <w:t>aragraph</w:t>
      </w:r>
      <w:r w:rsidR="00904647" w:rsidRPr="000C41FE">
        <w:rPr>
          <w:rFonts w:ascii="Georgia" w:hAnsi="Georgia"/>
        </w:rPr>
        <w:t xml:space="preserve">s </w:t>
      </w:r>
      <w:r w:rsidR="00904647" w:rsidRPr="000C41FE">
        <w:rPr>
          <w:rFonts w:ascii="Georgia" w:hAnsi="Georgia"/>
        </w:rPr>
        <w:fldChar w:fldCharType="begin"/>
      </w:r>
      <w:r w:rsidR="00904647" w:rsidRPr="000C41FE">
        <w:rPr>
          <w:rFonts w:ascii="Georgia" w:hAnsi="Georgia"/>
        </w:rPr>
        <w:instrText xml:space="preserve"> REF _Ref389669193 \r \h </w:instrText>
      </w:r>
      <w:r w:rsidR="00567AEA" w:rsidRPr="000C41FE">
        <w:rPr>
          <w:rFonts w:ascii="Georgia" w:hAnsi="Georgia"/>
        </w:rPr>
        <w:instrText xml:space="preserve"> \* MERGEFORMAT </w:instrText>
      </w:r>
      <w:r w:rsidR="00904647" w:rsidRPr="000C41FE">
        <w:rPr>
          <w:rFonts w:ascii="Georgia" w:hAnsi="Georgia"/>
        </w:rPr>
      </w:r>
      <w:r w:rsidR="00904647" w:rsidRPr="000C41FE">
        <w:rPr>
          <w:rFonts w:ascii="Georgia" w:hAnsi="Georgia"/>
        </w:rPr>
        <w:fldChar w:fldCharType="separate"/>
      </w:r>
      <w:r w:rsidR="00B62BA2" w:rsidRPr="000C41FE">
        <w:rPr>
          <w:rFonts w:ascii="Georgia" w:hAnsi="Georgia"/>
        </w:rPr>
        <w:t>2.6</w:t>
      </w:r>
      <w:r w:rsidR="00904647" w:rsidRPr="000C41FE">
        <w:rPr>
          <w:rFonts w:ascii="Georgia" w:hAnsi="Georgia"/>
        </w:rPr>
        <w:fldChar w:fldCharType="end"/>
      </w:r>
      <w:r w:rsidR="00904647" w:rsidRPr="000C41FE">
        <w:rPr>
          <w:rFonts w:ascii="Georgia" w:hAnsi="Georgia"/>
        </w:rPr>
        <w:t xml:space="preserve"> and </w:t>
      </w:r>
      <w:r w:rsidR="00904647" w:rsidRPr="000C41FE">
        <w:rPr>
          <w:rFonts w:ascii="Georgia" w:hAnsi="Georgia"/>
        </w:rPr>
        <w:fldChar w:fldCharType="begin"/>
      </w:r>
      <w:r w:rsidR="00904647" w:rsidRPr="000C41FE">
        <w:rPr>
          <w:rFonts w:ascii="Georgia" w:hAnsi="Georgia"/>
        </w:rPr>
        <w:instrText xml:space="preserve"> REF _Ref389669195 \r \h </w:instrText>
      </w:r>
      <w:r w:rsidR="00567AEA" w:rsidRPr="000C41FE">
        <w:rPr>
          <w:rFonts w:ascii="Georgia" w:hAnsi="Georgia"/>
        </w:rPr>
        <w:instrText xml:space="preserve"> \* MERGEFORMAT </w:instrText>
      </w:r>
      <w:r w:rsidR="00904647" w:rsidRPr="000C41FE">
        <w:rPr>
          <w:rFonts w:ascii="Georgia" w:hAnsi="Georgia"/>
        </w:rPr>
      </w:r>
      <w:r w:rsidR="00904647" w:rsidRPr="000C41FE">
        <w:rPr>
          <w:rFonts w:ascii="Georgia" w:hAnsi="Georgia"/>
        </w:rPr>
        <w:fldChar w:fldCharType="separate"/>
      </w:r>
      <w:r w:rsidR="00B62BA2" w:rsidRPr="000C41FE">
        <w:rPr>
          <w:rFonts w:ascii="Georgia" w:hAnsi="Georgia"/>
        </w:rPr>
        <w:t>2.7</w:t>
      </w:r>
      <w:r w:rsidR="00904647" w:rsidRPr="000C41FE">
        <w:rPr>
          <w:rFonts w:ascii="Georgia" w:hAnsi="Georgia"/>
        </w:rPr>
        <w:fldChar w:fldCharType="end"/>
      </w:r>
      <w:r w:rsidRPr="000C41FE">
        <w:rPr>
          <w:rFonts w:ascii="Georgia" w:hAnsi="Georgia"/>
        </w:rPr>
        <w:t xml:space="preserve"> of this Part B each of the Authority and the Contractor shall have the right to propose any Changes to the Performance Monitoring System in accordance with the </w:t>
      </w:r>
      <w:r w:rsidR="00B002E0" w:rsidRPr="000C41FE">
        <w:rPr>
          <w:rFonts w:ascii="Georgia" w:hAnsi="Georgia"/>
        </w:rPr>
        <w:t xml:space="preserve">Integrated </w:t>
      </w:r>
      <w:r w:rsidRPr="000C41FE">
        <w:rPr>
          <w:rFonts w:ascii="Georgia" w:hAnsi="Georgia"/>
        </w:rPr>
        <w:t xml:space="preserve">Change Procedure.  For the avoidance of doubt, any requests for Changes to the Performance Monitoring System shall be dealt with via the </w:t>
      </w:r>
      <w:r w:rsidR="00B002E0" w:rsidRPr="000C41FE">
        <w:rPr>
          <w:rFonts w:ascii="Georgia" w:hAnsi="Georgia"/>
        </w:rPr>
        <w:t xml:space="preserve">Integrated </w:t>
      </w:r>
      <w:r w:rsidRPr="000C41FE">
        <w:rPr>
          <w:rFonts w:ascii="Georgia" w:hAnsi="Georgia"/>
        </w:rPr>
        <w:t>Change Procedure.</w:t>
      </w:r>
      <w:bookmarkEnd w:id="35"/>
    </w:p>
    <w:p w14:paraId="13BA2468" w14:textId="4420C717" w:rsidR="00F06EDB" w:rsidRPr="000C41FE" w:rsidRDefault="0007285F" w:rsidP="000C41FE">
      <w:pPr>
        <w:pStyle w:val="ssNoHeading2"/>
        <w:widowControl w:val="0"/>
        <w:numPr>
          <w:ilvl w:val="0"/>
          <w:numId w:val="0"/>
        </w:numPr>
        <w:spacing w:after="240"/>
        <w:ind w:left="709" w:hanging="709"/>
        <w:rPr>
          <w:rFonts w:ascii="Georgia" w:hAnsi="Georgia"/>
          <w:b/>
        </w:rPr>
      </w:pPr>
      <w:bookmarkStart w:id="36" w:name="_Ref124749473"/>
      <w:bookmarkStart w:id="37" w:name="_Toc26780130"/>
      <w:bookmarkStart w:id="38" w:name="_Ref30927116"/>
      <w:bookmarkStart w:id="39" w:name="_Ref30931939"/>
      <w:r w:rsidRPr="000C41FE">
        <w:rPr>
          <w:rFonts w:ascii="Georgia" w:hAnsi="Georgia"/>
          <w:b/>
        </w:rPr>
        <w:t xml:space="preserve">Reporting </w:t>
      </w:r>
      <w:r w:rsidR="005A3353" w:rsidRPr="000C41FE">
        <w:rPr>
          <w:rFonts w:ascii="Georgia" w:hAnsi="Georgia"/>
          <w:b/>
        </w:rPr>
        <w:t>of</w:t>
      </w:r>
      <w:r w:rsidRPr="000C41FE">
        <w:rPr>
          <w:rFonts w:ascii="Georgia" w:hAnsi="Georgia"/>
          <w:b/>
        </w:rPr>
        <w:t xml:space="preserve"> Service Failures</w:t>
      </w:r>
      <w:bookmarkEnd w:id="36"/>
      <w:r w:rsidR="0020389C" w:rsidRPr="000C41FE">
        <w:rPr>
          <w:rFonts w:ascii="Georgia" w:hAnsi="Georgia"/>
          <w:b/>
        </w:rPr>
        <w:t xml:space="preserve"> and Breaches</w:t>
      </w:r>
    </w:p>
    <w:p w14:paraId="6713736F" w14:textId="77F0663E" w:rsidR="00927254" w:rsidRPr="000C41FE" w:rsidRDefault="00A43A88" w:rsidP="000C41FE">
      <w:pPr>
        <w:pStyle w:val="ssNoHeading2"/>
        <w:widowControl w:val="0"/>
        <w:spacing w:after="240"/>
        <w:rPr>
          <w:rFonts w:ascii="Georgia" w:hAnsi="Georgia"/>
        </w:rPr>
      </w:pPr>
      <w:r w:rsidRPr="000C41FE">
        <w:rPr>
          <w:rFonts w:ascii="Georgia" w:hAnsi="Georgia"/>
        </w:rPr>
        <w:t>[Not used]</w:t>
      </w:r>
    </w:p>
    <w:p w14:paraId="7040585E" w14:textId="77777777" w:rsidR="00F06EDB" w:rsidRPr="000C41FE" w:rsidRDefault="00F06EDB" w:rsidP="000C41FE">
      <w:pPr>
        <w:pStyle w:val="ssNoHeading2"/>
        <w:widowControl w:val="0"/>
        <w:spacing w:after="240"/>
        <w:rPr>
          <w:rFonts w:ascii="Georgia" w:hAnsi="Georgia"/>
        </w:rPr>
      </w:pPr>
      <w:r w:rsidRPr="000C41FE">
        <w:rPr>
          <w:rFonts w:ascii="Georgia" w:hAnsi="Georgia"/>
        </w:rPr>
        <w:t xml:space="preserve">The </w:t>
      </w:r>
      <w:r w:rsidR="00AC0E09" w:rsidRPr="000C41FE">
        <w:rPr>
          <w:rFonts w:ascii="Georgia" w:hAnsi="Georgia"/>
        </w:rPr>
        <w:t xml:space="preserve">Contractor </w:t>
      </w:r>
      <w:r w:rsidRPr="000C41FE">
        <w:rPr>
          <w:rFonts w:ascii="Georgia" w:hAnsi="Georgia"/>
        </w:rPr>
        <w:t>shall</w:t>
      </w:r>
      <w:r w:rsidR="001E629E" w:rsidRPr="000C41FE">
        <w:rPr>
          <w:rFonts w:ascii="Georgia" w:hAnsi="Georgia"/>
        </w:rPr>
        <w:t xml:space="preserve"> ensure </w:t>
      </w:r>
      <w:r w:rsidRPr="000C41FE">
        <w:rPr>
          <w:rFonts w:ascii="Georgia" w:hAnsi="Georgia"/>
        </w:rPr>
        <w:t xml:space="preserve">all </w:t>
      </w:r>
      <w:r w:rsidR="00A96A45" w:rsidRPr="000C41FE">
        <w:rPr>
          <w:rFonts w:ascii="Georgia" w:hAnsi="Georgia"/>
        </w:rPr>
        <w:t>Service Failures</w:t>
      </w:r>
      <w:r w:rsidR="00357DBF" w:rsidRPr="000C41FE">
        <w:rPr>
          <w:rFonts w:ascii="Georgia" w:hAnsi="Georgia"/>
        </w:rPr>
        <w:t xml:space="preserve"> detected by it</w:t>
      </w:r>
      <w:r w:rsidR="00A96A45" w:rsidRPr="000C41FE">
        <w:rPr>
          <w:rFonts w:ascii="Georgia" w:hAnsi="Georgia"/>
        </w:rPr>
        <w:t xml:space="preserve"> or other Defaults </w:t>
      </w:r>
      <w:r w:rsidR="001E629E" w:rsidRPr="000C41FE">
        <w:rPr>
          <w:rFonts w:ascii="Georgia" w:hAnsi="Georgia"/>
        </w:rPr>
        <w:t xml:space="preserve">are reported </w:t>
      </w:r>
      <w:r w:rsidR="00A96A45" w:rsidRPr="000C41FE">
        <w:rPr>
          <w:rFonts w:ascii="Georgia" w:hAnsi="Georgia"/>
        </w:rPr>
        <w:t xml:space="preserve">to the </w:t>
      </w:r>
      <w:r w:rsidR="0020389C" w:rsidRPr="000C41FE">
        <w:rPr>
          <w:rFonts w:ascii="Georgia" w:hAnsi="Georgia"/>
        </w:rPr>
        <w:t xml:space="preserve">EM&amp;FS </w:t>
      </w:r>
      <w:r w:rsidR="001E629E" w:rsidRPr="000C41FE">
        <w:rPr>
          <w:rFonts w:ascii="Georgia" w:hAnsi="Georgia"/>
        </w:rPr>
        <w:t>Reporting</w:t>
      </w:r>
      <w:r w:rsidR="0020389C" w:rsidRPr="000C41FE">
        <w:rPr>
          <w:rFonts w:ascii="Georgia" w:hAnsi="Georgia"/>
        </w:rPr>
        <w:t xml:space="preserve"> Desk</w:t>
      </w:r>
      <w:r w:rsidR="0052003B" w:rsidRPr="000C41FE">
        <w:rPr>
          <w:rFonts w:ascii="Georgia" w:hAnsi="Georgia"/>
        </w:rPr>
        <w:t>.</w:t>
      </w:r>
    </w:p>
    <w:p w14:paraId="6F8AEF54" w14:textId="77777777" w:rsidR="00F06EDB" w:rsidRPr="000C41FE" w:rsidRDefault="00F06EDB" w:rsidP="000C41FE">
      <w:pPr>
        <w:pStyle w:val="ssNoHeading2"/>
        <w:widowControl w:val="0"/>
        <w:spacing w:after="240"/>
        <w:rPr>
          <w:rFonts w:ascii="Georgia" w:hAnsi="Georgia"/>
        </w:rPr>
      </w:pPr>
      <w:bookmarkStart w:id="40" w:name="_Ref124749685"/>
      <w:r w:rsidRPr="000C41FE">
        <w:rPr>
          <w:rFonts w:ascii="Georgia" w:hAnsi="Georgia"/>
        </w:rPr>
        <w:t xml:space="preserve">The </w:t>
      </w:r>
      <w:r w:rsidR="00FC5ECE" w:rsidRPr="000C41FE">
        <w:rPr>
          <w:rFonts w:ascii="Georgia" w:hAnsi="Georgia"/>
          <w:bCs w:val="0"/>
        </w:rPr>
        <w:t xml:space="preserve">EM&amp;FS </w:t>
      </w:r>
      <w:r w:rsidR="0050741A" w:rsidRPr="000C41FE">
        <w:rPr>
          <w:rFonts w:ascii="Georgia" w:hAnsi="Georgia"/>
          <w:bCs w:val="0"/>
        </w:rPr>
        <w:t>Contractor</w:t>
      </w:r>
      <w:r w:rsidR="00AC0E09" w:rsidRPr="000C41FE">
        <w:rPr>
          <w:rFonts w:ascii="Georgia" w:hAnsi="Georgia"/>
        </w:rPr>
        <w:t xml:space="preserve"> </w:t>
      </w:r>
      <w:r w:rsidRPr="000C41FE">
        <w:rPr>
          <w:rFonts w:ascii="Georgia" w:hAnsi="Georgia"/>
        </w:rPr>
        <w:t>shall ensure that</w:t>
      </w:r>
      <w:r w:rsidR="00A96A45" w:rsidRPr="000C41FE">
        <w:rPr>
          <w:rFonts w:ascii="Georgia" w:hAnsi="Georgia"/>
        </w:rPr>
        <w:t xml:space="preserve"> </w:t>
      </w:r>
      <w:r w:rsidR="001E629E" w:rsidRPr="000C41FE">
        <w:rPr>
          <w:rFonts w:ascii="Georgia" w:hAnsi="Georgia"/>
        </w:rPr>
        <w:t xml:space="preserve">all </w:t>
      </w:r>
      <w:r w:rsidR="00A96A45" w:rsidRPr="000C41FE">
        <w:rPr>
          <w:rFonts w:ascii="Georgia" w:hAnsi="Georgia"/>
        </w:rPr>
        <w:t>reported</w:t>
      </w:r>
      <w:r w:rsidRPr="000C41FE">
        <w:rPr>
          <w:rFonts w:ascii="Georgia" w:hAnsi="Georgia"/>
        </w:rPr>
        <w:t xml:space="preserve"> Service Failures</w:t>
      </w:r>
      <w:r w:rsidR="0052003B" w:rsidRPr="000C41FE">
        <w:rPr>
          <w:rFonts w:ascii="Georgia" w:hAnsi="Georgia"/>
        </w:rPr>
        <w:t xml:space="preserve"> </w:t>
      </w:r>
      <w:r w:rsidR="00A96A45" w:rsidRPr="000C41FE">
        <w:rPr>
          <w:rFonts w:ascii="Georgia" w:hAnsi="Georgia"/>
        </w:rPr>
        <w:t>or</w:t>
      </w:r>
      <w:r w:rsidR="0052003B" w:rsidRPr="000C41FE">
        <w:rPr>
          <w:rFonts w:ascii="Georgia" w:hAnsi="Georgia"/>
        </w:rPr>
        <w:t xml:space="preserve"> other Defaults</w:t>
      </w:r>
      <w:r w:rsidRPr="000C41FE">
        <w:rPr>
          <w:rFonts w:ascii="Georgia" w:hAnsi="Georgia"/>
        </w:rPr>
        <w:t xml:space="preserve"> </w:t>
      </w:r>
      <w:r w:rsidR="00A96A45" w:rsidRPr="000C41FE">
        <w:rPr>
          <w:rFonts w:ascii="Georgia" w:hAnsi="Georgia"/>
        </w:rPr>
        <w:t xml:space="preserve">from any EM Contractor </w:t>
      </w:r>
      <w:r w:rsidRPr="000C41FE">
        <w:rPr>
          <w:rFonts w:ascii="Georgia" w:hAnsi="Georgia"/>
        </w:rPr>
        <w:t xml:space="preserve">are logged immediately on receipt </w:t>
      </w:r>
      <w:r w:rsidR="0050741A" w:rsidRPr="000C41FE">
        <w:rPr>
          <w:rFonts w:ascii="Georgia" w:hAnsi="Georgia"/>
        </w:rPr>
        <w:t>i</w:t>
      </w:r>
      <w:r w:rsidRPr="000C41FE">
        <w:rPr>
          <w:rFonts w:ascii="Georgia" w:hAnsi="Georgia"/>
        </w:rPr>
        <w:t>n the</w:t>
      </w:r>
      <w:r w:rsidR="00613DC2" w:rsidRPr="000C41FE">
        <w:rPr>
          <w:rFonts w:ascii="Georgia" w:hAnsi="Georgia"/>
        </w:rPr>
        <w:t xml:space="preserve"> respective</w:t>
      </w:r>
      <w:r w:rsidRPr="000C41FE">
        <w:rPr>
          <w:rFonts w:ascii="Georgia" w:hAnsi="Georgia"/>
        </w:rPr>
        <w:t xml:space="preserve"> Service Failure </w:t>
      </w:r>
      <w:r w:rsidR="00613DC2" w:rsidRPr="000C41FE">
        <w:rPr>
          <w:rFonts w:ascii="Georgia" w:hAnsi="Georgia"/>
        </w:rPr>
        <w:t>L</w:t>
      </w:r>
      <w:r w:rsidRPr="000C41FE">
        <w:rPr>
          <w:rFonts w:ascii="Georgia" w:hAnsi="Georgia"/>
        </w:rPr>
        <w:t>og</w:t>
      </w:r>
      <w:r w:rsidR="001E629E" w:rsidRPr="000C41FE">
        <w:rPr>
          <w:rFonts w:ascii="Georgia" w:hAnsi="Georgia"/>
        </w:rPr>
        <w:t>(s) (together with the remediation activity subsequently undertaken) and will be</w:t>
      </w:r>
      <w:r w:rsidR="0050741A" w:rsidRPr="000C41FE">
        <w:rPr>
          <w:rFonts w:ascii="Georgia" w:hAnsi="Georgia"/>
        </w:rPr>
        <w:t xml:space="preserve"> notified to</w:t>
      </w:r>
      <w:r w:rsidR="00613DC2" w:rsidRPr="000C41FE">
        <w:rPr>
          <w:rFonts w:ascii="Georgia" w:hAnsi="Georgia"/>
        </w:rPr>
        <w:t xml:space="preserve"> the Authority</w:t>
      </w:r>
      <w:r w:rsidRPr="000C41FE">
        <w:rPr>
          <w:rFonts w:ascii="Georgia" w:hAnsi="Georgia"/>
        </w:rPr>
        <w:t>.</w:t>
      </w:r>
      <w:r w:rsidR="00613DC2" w:rsidRPr="000C41FE">
        <w:rPr>
          <w:rFonts w:ascii="Georgia" w:hAnsi="Georgia"/>
        </w:rPr>
        <w:t xml:space="preserve"> The Authority shall have verification rights in relation to the Service Failure Logs including in connection with the exercise of the Authority's rights of audit as set out in Clause </w:t>
      </w:r>
      <w:r w:rsidR="00227910" w:rsidRPr="000C41FE">
        <w:rPr>
          <w:rFonts w:ascii="Georgia" w:hAnsi="Georgia"/>
        </w:rPr>
        <w:t>35</w:t>
      </w:r>
      <w:r w:rsidR="00613DC2" w:rsidRPr="000C41FE">
        <w:rPr>
          <w:rFonts w:ascii="Georgia" w:hAnsi="Georgia"/>
        </w:rPr>
        <w:t>.</w:t>
      </w:r>
      <w:r w:rsidRPr="000C41FE">
        <w:rPr>
          <w:rFonts w:ascii="Georgia" w:hAnsi="Georgia"/>
        </w:rPr>
        <w:t xml:space="preserve"> </w:t>
      </w:r>
      <w:bookmarkEnd w:id="40"/>
    </w:p>
    <w:p w14:paraId="400C59FC" w14:textId="77777777" w:rsidR="00F06EDB" w:rsidRPr="000C41FE" w:rsidRDefault="00F06EDB" w:rsidP="000C41FE">
      <w:pPr>
        <w:pStyle w:val="ssNoHeading2"/>
        <w:widowControl w:val="0"/>
        <w:spacing w:after="240"/>
        <w:rPr>
          <w:rFonts w:ascii="Georgia" w:hAnsi="Georgia"/>
        </w:rPr>
      </w:pPr>
      <w:r w:rsidRPr="000C41FE">
        <w:rPr>
          <w:rFonts w:ascii="Georgia" w:hAnsi="Georgia"/>
        </w:rPr>
        <w:t xml:space="preserve">Where the </w:t>
      </w:r>
      <w:r w:rsidR="00FC5ECE" w:rsidRPr="000C41FE">
        <w:rPr>
          <w:rFonts w:ascii="Georgia" w:hAnsi="Georgia"/>
          <w:bCs w:val="0"/>
        </w:rPr>
        <w:t xml:space="preserve">EM&amp;FS </w:t>
      </w:r>
      <w:r w:rsidR="00BB7418" w:rsidRPr="000C41FE">
        <w:rPr>
          <w:rFonts w:ascii="Georgia" w:hAnsi="Georgia"/>
          <w:bCs w:val="0"/>
        </w:rPr>
        <w:t>Contractor</w:t>
      </w:r>
      <w:r w:rsidR="004539C8" w:rsidRPr="000C41FE">
        <w:rPr>
          <w:rFonts w:ascii="Georgia" w:hAnsi="Georgia"/>
        </w:rPr>
        <w:t xml:space="preserve"> </w:t>
      </w:r>
      <w:r w:rsidRPr="000C41FE">
        <w:rPr>
          <w:rFonts w:ascii="Georgia" w:hAnsi="Georgia"/>
        </w:rPr>
        <w:t xml:space="preserve">receives more than one report of </w:t>
      </w:r>
      <w:r w:rsidR="00613DC2" w:rsidRPr="000C41FE">
        <w:rPr>
          <w:rFonts w:ascii="Georgia" w:hAnsi="Georgia"/>
        </w:rPr>
        <w:t>a</w:t>
      </w:r>
      <w:r w:rsidR="0052003B" w:rsidRPr="000C41FE">
        <w:rPr>
          <w:rFonts w:ascii="Georgia" w:hAnsi="Georgia"/>
        </w:rPr>
        <w:t xml:space="preserve"> </w:t>
      </w:r>
      <w:r w:rsidRPr="000C41FE">
        <w:rPr>
          <w:rFonts w:ascii="Georgia" w:hAnsi="Georgia"/>
        </w:rPr>
        <w:t>Service Failure</w:t>
      </w:r>
      <w:r w:rsidR="00B9794C" w:rsidRPr="000C41FE">
        <w:rPr>
          <w:rFonts w:ascii="Georgia" w:hAnsi="Georgia"/>
        </w:rPr>
        <w:t xml:space="preserve"> or other Default</w:t>
      </w:r>
      <w:r w:rsidRPr="000C41FE">
        <w:rPr>
          <w:rFonts w:ascii="Georgia" w:hAnsi="Georgia"/>
        </w:rPr>
        <w:t xml:space="preserve"> then all such reports shall be logged</w:t>
      </w:r>
      <w:r w:rsidR="00613DC2" w:rsidRPr="000C41FE">
        <w:rPr>
          <w:rFonts w:ascii="Georgia" w:hAnsi="Georgia"/>
        </w:rPr>
        <w:t xml:space="preserve"> by the Contractor</w:t>
      </w:r>
      <w:r w:rsidRPr="000C41FE">
        <w:rPr>
          <w:rFonts w:ascii="Georgia" w:hAnsi="Georgia"/>
        </w:rPr>
        <w:t xml:space="preserve"> on the Service Failure </w:t>
      </w:r>
      <w:r w:rsidR="00613DC2" w:rsidRPr="000C41FE">
        <w:rPr>
          <w:rFonts w:ascii="Georgia" w:hAnsi="Georgia"/>
        </w:rPr>
        <w:t>L</w:t>
      </w:r>
      <w:r w:rsidRPr="000C41FE">
        <w:rPr>
          <w:rFonts w:ascii="Georgia" w:hAnsi="Georgia"/>
        </w:rPr>
        <w:t xml:space="preserve">og (but for the avoidance of doubt, the first report shall be deemed to be the Service Failure </w:t>
      </w:r>
      <w:r w:rsidR="00B9794C" w:rsidRPr="000C41FE">
        <w:rPr>
          <w:rFonts w:ascii="Georgia" w:hAnsi="Georgia"/>
        </w:rPr>
        <w:t>R</w:t>
      </w:r>
      <w:r w:rsidRPr="000C41FE">
        <w:rPr>
          <w:rFonts w:ascii="Georgia" w:hAnsi="Georgia"/>
        </w:rPr>
        <w:t>eport).</w:t>
      </w:r>
    </w:p>
    <w:p w14:paraId="34E4E4C0" w14:textId="1361CF93" w:rsidR="00B9794C" w:rsidRPr="000C41FE" w:rsidRDefault="00B9794C" w:rsidP="000C41FE">
      <w:pPr>
        <w:pStyle w:val="ssNoHeading2"/>
        <w:spacing w:after="240"/>
        <w:rPr>
          <w:rFonts w:ascii="Georgia" w:hAnsi="Georgia"/>
        </w:rPr>
      </w:pPr>
      <w:bookmarkStart w:id="41" w:name="_Ref389064231"/>
      <w:bookmarkStart w:id="42" w:name="_Ref124750015"/>
      <w:r w:rsidRPr="000C41FE">
        <w:rPr>
          <w:rFonts w:ascii="Georgia" w:hAnsi="Georgia"/>
        </w:rPr>
        <w:t xml:space="preserve">The </w:t>
      </w:r>
      <w:r w:rsidR="00815534" w:rsidRPr="000C41FE">
        <w:rPr>
          <w:rFonts w:ascii="Georgia" w:hAnsi="Georgia"/>
        </w:rPr>
        <w:t xml:space="preserve">Authority </w:t>
      </w:r>
      <w:r w:rsidR="00613DC2" w:rsidRPr="000C41FE">
        <w:rPr>
          <w:rFonts w:ascii="Georgia" w:hAnsi="Georgia"/>
        </w:rPr>
        <w:t>shall</w:t>
      </w:r>
      <w:r w:rsidRPr="000C41FE">
        <w:rPr>
          <w:rFonts w:ascii="Georgia" w:hAnsi="Georgia"/>
        </w:rPr>
        <w:t xml:space="preserve"> investigate each Service Failure or other Default, assign a priority classification and request remediation activity as appropriate, to the extent that these activities have not already been undertaken in relation to any Incident that </w:t>
      </w:r>
      <w:r w:rsidR="00591640" w:rsidRPr="000C41FE">
        <w:rPr>
          <w:rFonts w:ascii="Georgia" w:hAnsi="Georgia"/>
        </w:rPr>
        <w:t xml:space="preserve">has given rise to the </w:t>
      </w:r>
      <w:r w:rsidRPr="000C41FE">
        <w:rPr>
          <w:rFonts w:ascii="Georgia" w:hAnsi="Georgia"/>
        </w:rPr>
        <w:t xml:space="preserve">Service Failure or other Default. The </w:t>
      </w:r>
      <w:r w:rsidR="00815534" w:rsidRPr="000C41FE">
        <w:rPr>
          <w:rFonts w:ascii="Georgia" w:hAnsi="Georgia"/>
        </w:rPr>
        <w:t>Authority</w:t>
      </w:r>
      <w:r w:rsidRPr="000C41FE">
        <w:rPr>
          <w:rFonts w:ascii="Georgia" w:hAnsi="Georgia"/>
        </w:rPr>
        <w:t xml:space="preserve"> </w:t>
      </w:r>
      <w:r w:rsidR="00A43A88" w:rsidRPr="000C41FE">
        <w:rPr>
          <w:rFonts w:ascii="Georgia" w:hAnsi="Georgia"/>
        </w:rPr>
        <w:t xml:space="preserve">may choose to </w:t>
      </w:r>
      <w:r w:rsidRPr="000C41FE">
        <w:rPr>
          <w:rFonts w:ascii="Georgia" w:hAnsi="Georgia"/>
        </w:rPr>
        <w:t xml:space="preserve">prepare a report including as a minimum the information set out in Paragraph </w:t>
      </w:r>
      <w:r w:rsidR="00591640" w:rsidRPr="000C41FE">
        <w:rPr>
          <w:rFonts w:ascii="Georgia" w:hAnsi="Georgia"/>
        </w:rPr>
        <w:fldChar w:fldCharType="begin"/>
      </w:r>
      <w:r w:rsidR="00591640" w:rsidRPr="000C41FE">
        <w:rPr>
          <w:rFonts w:ascii="Georgia" w:hAnsi="Georgia"/>
        </w:rPr>
        <w:instrText xml:space="preserve"> REF _Ref389064104 \r \h </w:instrText>
      </w:r>
      <w:r w:rsidR="00567AEA" w:rsidRPr="000C41FE">
        <w:rPr>
          <w:rFonts w:ascii="Georgia" w:hAnsi="Georgia"/>
        </w:rPr>
        <w:instrText xml:space="preserve"> \* MERGEFORMAT </w:instrText>
      </w:r>
      <w:r w:rsidR="00591640" w:rsidRPr="000C41FE">
        <w:rPr>
          <w:rFonts w:ascii="Georgia" w:hAnsi="Georgia"/>
        </w:rPr>
      </w:r>
      <w:r w:rsidR="00591640" w:rsidRPr="000C41FE">
        <w:rPr>
          <w:rFonts w:ascii="Georgia" w:hAnsi="Georgia"/>
        </w:rPr>
        <w:fldChar w:fldCharType="separate"/>
      </w:r>
      <w:r w:rsidR="00B62BA2" w:rsidRPr="000C41FE">
        <w:rPr>
          <w:rFonts w:ascii="Georgia" w:hAnsi="Georgia"/>
        </w:rPr>
        <w:t>2.15</w:t>
      </w:r>
      <w:r w:rsidR="00591640" w:rsidRPr="000C41FE">
        <w:rPr>
          <w:rFonts w:ascii="Georgia" w:hAnsi="Georgia"/>
        </w:rPr>
        <w:fldChar w:fldCharType="end"/>
      </w:r>
      <w:r w:rsidR="00591640" w:rsidRPr="000C41FE">
        <w:rPr>
          <w:rFonts w:ascii="Georgia" w:hAnsi="Georgia"/>
        </w:rPr>
        <w:t xml:space="preserve"> </w:t>
      </w:r>
      <w:r w:rsidRPr="000C41FE">
        <w:rPr>
          <w:rFonts w:ascii="Georgia" w:hAnsi="Georgia"/>
        </w:rPr>
        <w:t>to identify from the Incident Report</w:t>
      </w:r>
      <w:r w:rsidR="00D4162E" w:rsidRPr="000C41FE">
        <w:rPr>
          <w:rFonts w:ascii="Georgia" w:hAnsi="Georgia"/>
        </w:rPr>
        <w:t xml:space="preserve"> (where an Incident has given rise to the Service Failure or Default)</w:t>
      </w:r>
      <w:r w:rsidRPr="000C41FE">
        <w:rPr>
          <w:rFonts w:ascii="Georgia" w:hAnsi="Georgia"/>
        </w:rPr>
        <w:t>, the Service Failure Log and any other information provided by other EM Contractors and/or any Root Cause Analysis (as applicable) the nature of the Service Failure or other Default, the reasons for it, the EM Contractor(s) responsible for the relevant Incident and its likely impact on the EM Services</w:t>
      </w:r>
      <w:r w:rsidR="00A43A88" w:rsidRPr="000C41FE">
        <w:rPr>
          <w:rFonts w:ascii="Georgia" w:hAnsi="Georgia"/>
        </w:rPr>
        <w:t xml:space="preserve"> </w:t>
      </w:r>
      <w:r w:rsidRPr="000C41FE">
        <w:rPr>
          <w:rFonts w:ascii="Georgia" w:hAnsi="Georgia"/>
        </w:rPr>
        <w:t>(an “</w:t>
      </w:r>
      <w:r w:rsidRPr="000C41FE">
        <w:rPr>
          <w:rFonts w:ascii="Georgia" w:hAnsi="Georgia"/>
          <w:b/>
        </w:rPr>
        <w:t>Investigation Report</w:t>
      </w:r>
      <w:r w:rsidRPr="000C41FE">
        <w:rPr>
          <w:rFonts w:ascii="Georgia" w:hAnsi="Georgia"/>
        </w:rPr>
        <w:t>”).</w:t>
      </w:r>
      <w:bookmarkEnd w:id="41"/>
      <w:r w:rsidRPr="000C41FE">
        <w:rPr>
          <w:rFonts w:ascii="Georgia" w:hAnsi="Georgia"/>
        </w:rPr>
        <w:t xml:space="preserve">  </w:t>
      </w:r>
    </w:p>
    <w:p w14:paraId="4C28692C" w14:textId="42B5D097" w:rsidR="00591640" w:rsidRPr="000C41FE" w:rsidRDefault="00591640" w:rsidP="000C41FE">
      <w:pPr>
        <w:pStyle w:val="ssNoHeading2"/>
        <w:spacing w:after="240"/>
        <w:rPr>
          <w:rFonts w:ascii="Georgia" w:hAnsi="Georgia"/>
        </w:rPr>
      </w:pPr>
      <w:r w:rsidRPr="000C41FE">
        <w:rPr>
          <w:rFonts w:ascii="Georgia" w:hAnsi="Georgia"/>
        </w:rPr>
        <w:t xml:space="preserve">The </w:t>
      </w:r>
      <w:r w:rsidR="00BC56E8" w:rsidRPr="000C41FE">
        <w:rPr>
          <w:rFonts w:ascii="Georgia" w:hAnsi="Georgia"/>
        </w:rPr>
        <w:t xml:space="preserve">Authority </w:t>
      </w:r>
      <w:r w:rsidR="00EE6AC9" w:rsidRPr="000C41FE">
        <w:rPr>
          <w:rFonts w:ascii="Georgia" w:hAnsi="Georgia"/>
        </w:rPr>
        <w:t>shall create each Investigation Report in accordance with the</w:t>
      </w:r>
      <w:r w:rsidR="009F26F9" w:rsidRPr="000C41FE">
        <w:rPr>
          <w:rFonts w:ascii="Georgia" w:hAnsi="Georgia"/>
        </w:rPr>
        <w:t xml:space="preserve"> CDIs for each Priority Level and type of Service Failure or other Default that it investigates.</w:t>
      </w:r>
      <w:r w:rsidRPr="000C41FE">
        <w:rPr>
          <w:rFonts w:ascii="Georgia" w:hAnsi="Georgia"/>
        </w:rPr>
        <w:t xml:space="preserve"> The </w:t>
      </w:r>
      <w:r w:rsidR="00A43A88" w:rsidRPr="000C41FE">
        <w:rPr>
          <w:rFonts w:ascii="Georgia" w:hAnsi="Georgia"/>
        </w:rPr>
        <w:t xml:space="preserve">Authority </w:t>
      </w:r>
      <w:r w:rsidR="003C645B" w:rsidRPr="000C41FE">
        <w:rPr>
          <w:rFonts w:ascii="Georgia" w:hAnsi="Georgia"/>
        </w:rPr>
        <w:t xml:space="preserve">shall </w:t>
      </w:r>
      <w:r w:rsidRPr="000C41FE">
        <w:rPr>
          <w:rFonts w:ascii="Georgia" w:hAnsi="Georgia"/>
        </w:rPr>
        <w:t xml:space="preserve">provide a copy of such Investigation Report to all affected parties. In addition to the matters set out in Paragraph </w:t>
      </w:r>
      <w:r w:rsidR="00092B38" w:rsidRPr="000C41FE">
        <w:rPr>
          <w:rFonts w:ascii="Georgia" w:hAnsi="Georgia"/>
        </w:rPr>
        <w:fldChar w:fldCharType="begin"/>
      </w:r>
      <w:r w:rsidR="00092B38" w:rsidRPr="000C41FE">
        <w:rPr>
          <w:rFonts w:ascii="Georgia" w:hAnsi="Georgia"/>
        </w:rPr>
        <w:instrText xml:space="preserve"> REF _Ref389064104 \r \h </w:instrText>
      </w:r>
      <w:r w:rsidR="00567AEA" w:rsidRPr="000C41FE">
        <w:rPr>
          <w:rFonts w:ascii="Georgia" w:hAnsi="Georgia"/>
        </w:rPr>
        <w:instrText xml:space="preserve"> \* MERGEFORMAT </w:instrText>
      </w:r>
      <w:r w:rsidR="00092B38" w:rsidRPr="000C41FE">
        <w:rPr>
          <w:rFonts w:ascii="Georgia" w:hAnsi="Georgia"/>
        </w:rPr>
      </w:r>
      <w:r w:rsidR="00092B38" w:rsidRPr="000C41FE">
        <w:rPr>
          <w:rFonts w:ascii="Georgia" w:hAnsi="Georgia"/>
        </w:rPr>
        <w:fldChar w:fldCharType="separate"/>
      </w:r>
      <w:r w:rsidR="00B62BA2" w:rsidRPr="000C41FE">
        <w:rPr>
          <w:rFonts w:ascii="Georgia" w:hAnsi="Georgia"/>
        </w:rPr>
        <w:t>2.15</w:t>
      </w:r>
      <w:r w:rsidR="00092B38" w:rsidRPr="000C41FE">
        <w:rPr>
          <w:rFonts w:ascii="Georgia" w:hAnsi="Georgia"/>
        </w:rPr>
        <w:fldChar w:fldCharType="end"/>
      </w:r>
      <w:r w:rsidRPr="000C41FE">
        <w:rPr>
          <w:rFonts w:ascii="Georgia" w:hAnsi="Georgia"/>
        </w:rPr>
        <w:t xml:space="preserve">, each Investigation Report will, wherever possible, set out the remediation activities that have been taken to resolve the </w:t>
      </w:r>
      <w:r w:rsidRPr="000C41FE">
        <w:rPr>
          <w:rFonts w:ascii="Georgia" w:hAnsi="Georgia"/>
        </w:rPr>
        <w:lastRenderedPageBreak/>
        <w:t>Service Failure or other Default and, where applicable, recommendations of any further remediation activities that may be required to resolve the Service Failure or other Default and/or to ensure that it does not re-occur.</w:t>
      </w:r>
      <w:r w:rsidR="009F26F9" w:rsidRPr="000C41FE">
        <w:rPr>
          <w:rFonts w:ascii="Georgia" w:hAnsi="Georgia"/>
        </w:rPr>
        <w:t xml:space="preserve"> </w:t>
      </w:r>
    </w:p>
    <w:p w14:paraId="4557AB81" w14:textId="07BED199" w:rsidR="00F06EDB" w:rsidRPr="000C41FE" w:rsidRDefault="00F06EDB" w:rsidP="000C41FE">
      <w:pPr>
        <w:pStyle w:val="ssNoHeading2"/>
        <w:widowControl w:val="0"/>
        <w:spacing w:after="240"/>
        <w:rPr>
          <w:rFonts w:ascii="Georgia" w:hAnsi="Georgia"/>
        </w:rPr>
      </w:pPr>
      <w:bookmarkStart w:id="43" w:name="_Ref389064104"/>
      <w:r w:rsidRPr="000C41FE">
        <w:rPr>
          <w:rFonts w:ascii="Georgia" w:hAnsi="Georgia"/>
        </w:rPr>
        <w:t xml:space="preserve">The </w:t>
      </w:r>
      <w:r w:rsidR="00BC56E8" w:rsidRPr="000C41FE">
        <w:rPr>
          <w:rFonts w:ascii="Georgia" w:hAnsi="Georgia"/>
        </w:rPr>
        <w:t xml:space="preserve">Authority </w:t>
      </w:r>
      <w:r w:rsidR="0016108A" w:rsidRPr="000C41FE">
        <w:rPr>
          <w:rFonts w:ascii="Georgia" w:hAnsi="Georgia"/>
        </w:rPr>
        <w:t xml:space="preserve">shall determine, in light of the circumstances surrounding the relevant Service Failure or other Default, which details </w:t>
      </w:r>
      <w:r w:rsidRPr="000C41FE">
        <w:rPr>
          <w:rFonts w:ascii="Georgia" w:hAnsi="Georgia"/>
        </w:rPr>
        <w:t>shall</w:t>
      </w:r>
      <w:r w:rsidR="0016108A" w:rsidRPr="000C41FE">
        <w:rPr>
          <w:rFonts w:ascii="Georgia" w:hAnsi="Georgia"/>
        </w:rPr>
        <w:t xml:space="preserve"> be included in </w:t>
      </w:r>
      <w:r w:rsidRPr="000C41FE">
        <w:rPr>
          <w:rFonts w:ascii="Georgia" w:hAnsi="Georgia"/>
        </w:rPr>
        <w:t xml:space="preserve">each </w:t>
      </w:r>
      <w:r w:rsidR="00AC0E09" w:rsidRPr="000C41FE">
        <w:rPr>
          <w:rFonts w:ascii="Georgia" w:hAnsi="Georgia"/>
        </w:rPr>
        <w:t>Investigation Report</w:t>
      </w:r>
      <w:r w:rsidR="00092B38" w:rsidRPr="000C41FE">
        <w:rPr>
          <w:rFonts w:ascii="Georgia" w:hAnsi="Georgia"/>
        </w:rPr>
        <w:t xml:space="preserve"> in respect of </w:t>
      </w:r>
      <w:r w:rsidR="0016108A" w:rsidRPr="000C41FE">
        <w:rPr>
          <w:rFonts w:ascii="Georgia" w:hAnsi="Georgia"/>
        </w:rPr>
        <w:t>su</w:t>
      </w:r>
      <w:r w:rsidR="00092B38" w:rsidRPr="000C41FE">
        <w:rPr>
          <w:rFonts w:ascii="Georgia" w:hAnsi="Georgia"/>
        </w:rPr>
        <w:t>ch Service Failure or other Default</w:t>
      </w:r>
      <w:r w:rsidR="0016108A" w:rsidRPr="000C41FE">
        <w:rPr>
          <w:rFonts w:ascii="Georgia" w:hAnsi="Georgia"/>
        </w:rPr>
        <w:t>.  An Investigation Report may include (but need not be limited to) the following details</w:t>
      </w:r>
      <w:r w:rsidRPr="000C41FE">
        <w:rPr>
          <w:rFonts w:ascii="Georgia" w:hAnsi="Georgia"/>
        </w:rPr>
        <w:t>:</w:t>
      </w:r>
      <w:bookmarkEnd w:id="42"/>
      <w:bookmarkEnd w:id="43"/>
    </w:p>
    <w:p w14:paraId="4F5B4AA1"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a</w:t>
      </w:r>
      <w:proofErr w:type="gramEnd"/>
      <w:r w:rsidRPr="000C41FE">
        <w:rPr>
          <w:rFonts w:ascii="Georgia" w:hAnsi="Georgia"/>
          <w:b w:val="0"/>
          <w:szCs w:val="22"/>
        </w:rPr>
        <w:t xml:space="preserve"> unique report number (report numbers shall be applied sequentially);</w:t>
      </w:r>
    </w:p>
    <w:p w14:paraId="7C4AE95D"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date and time the report is received at the </w:t>
      </w:r>
      <w:r w:rsidR="00092B38" w:rsidRPr="000C41FE">
        <w:rPr>
          <w:rFonts w:ascii="Georgia" w:hAnsi="Georgia"/>
          <w:b w:val="0"/>
          <w:szCs w:val="22"/>
        </w:rPr>
        <w:t xml:space="preserve">EM&amp;FS </w:t>
      </w:r>
      <w:r w:rsidR="00540FFE" w:rsidRPr="000C41FE">
        <w:rPr>
          <w:rFonts w:ascii="Georgia" w:hAnsi="Georgia"/>
          <w:b w:val="0"/>
          <w:szCs w:val="22"/>
        </w:rPr>
        <w:t>Reporting</w:t>
      </w:r>
      <w:r w:rsidR="00092B38" w:rsidRPr="000C41FE">
        <w:rPr>
          <w:rFonts w:ascii="Georgia" w:hAnsi="Georgia"/>
          <w:b w:val="0"/>
          <w:szCs w:val="22"/>
        </w:rPr>
        <w:t xml:space="preserve"> </w:t>
      </w:r>
      <w:r w:rsidRPr="000C41FE">
        <w:rPr>
          <w:rFonts w:ascii="Georgia" w:hAnsi="Georgia"/>
          <w:b w:val="0"/>
          <w:szCs w:val="22"/>
        </w:rPr>
        <w:t>Desk;</w:t>
      </w:r>
    </w:p>
    <w:p w14:paraId="60E77DAF"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nature and location of the Service Failure</w:t>
      </w:r>
      <w:r w:rsidR="00092B38" w:rsidRPr="000C41FE">
        <w:rPr>
          <w:rFonts w:ascii="Georgia" w:hAnsi="Georgia"/>
          <w:b w:val="0"/>
          <w:szCs w:val="22"/>
        </w:rPr>
        <w:t xml:space="preserve"> or other Default</w:t>
      </w:r>
      <w:r w:rsidRPr="000C41FE">
        <w:rPr>
          <w:rFonts w:ascii="Georgia" w:hAnsi="Georgia"/>
          <w:b w:val="0"/>
          <w:szCs w:val="22"/>
        </w:rPr>
        <w:t>;</w:t>
      </w:r>
    </w:p>
    <w:p w14:paraId="2BCD87CE"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person/organisation making the report;</w:t>
      </w:r>
    </w:p>
    <w:p w14:paraId="06DFAC87"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w:t>
      </w:r>
      <w:r w:rsidR="00092B38" w:rsidRPr="000C41FE">
        <w:rPr>
          <w:rFonts w:ascii="Georgia" w:hAnsi="Georgia"/>
          <w:b w:val="0"/>
          <w:szCs w:val="22"/>
        </w:rPr>
        <w:t xml:space="preserve">priority level </w:t>
      </w:r>
      <w:r w:rsidRPr="000C41FE">
        <w:rPr>
          <w:rFonts w:ascii="Georgia" w:hAnsi="Georgia"/>
          <w:b w:val="0"/>
          <w:szCs w:val="22"/>
        </w:rPr>
        <w:t>assigned to the</w:t>
      </w:r>
      <w:r w:rsidR="00092B38" w:rsidRPr="000C41FE">
        <w:rPr>
          <w:rFonts w:ascii="Georgia" w:hAnsi="Georgia"/>
          <w:b w:val="0"/>
          <w:szCs w:val="22"/>
        </w:rPr>
        <w:t xml:space="preserve"> Incident(s) related to the</w:t>
      </w:r>
      <w:r w:rsidRPr="000C41FE">
        <w:rPr>
          <w:rFonts w:ascii="Georgia" w:hAnsi="Georgia"/>
          <w:b w:val="0"/>
          <w:szCs w:val="22"/>
        </w:rPr>
        <w:t xml:space="preserve"> Service Failure </w:t>
      </w:r>
      <w:r w:rsidR="00092B38" w:rsidRPr="000C41FE">
        <w:rPr>
          <w:rFonts w:ascii="Georgia" w:hAnsi="Georgia"/>
          <w:b w:val="0"/>
          <w:szCs w:val="22"/>
        </w:rPr>
        <w:t>or other Default</w:t>
      </w:r>
      <w:r w:rsidRPr="000C41FE">
        <w:rPr>
          <w:rFonts w:ascii="Georgia" w:hAnsi="Georgia"/>
          <w:b w:val="0"/>
          <w:szCs w:val="22"/>
        </w:rPr>
        <w:t xml:space="preserve"> (in accordance with Appendix</w:t>
      </w:r>
      <w:r w:rsidR="00F73CDD" w:rsidRPr="000C41FE">
        <w:rPr>
          <w:rFonts w:ascii="Georgia" w:hAnsi="Georgia"/>
          <w:b w:val="0"/>
          <w:szCs w:val="22"/>
        </w:rPr>
        <w:t xml:space="preserve"> A</w:t>
      </w:r>
      <w:r w:rsidRPr="000C41FE">
        <w:rPr>
          <w:rFonts w:ascii="Georgia" w:hAnsi="Georgia"/>
          <w:b w:val="0"/>
          <w:szCs w:val="22"/>
        </w:rPr>
        <w:t xml:space="preserve"> of this </w:t>
      </w:r>
      <w:r w:rsidR="00F73CDD" w:rsidRPr="000C41FE">
        <w:rPr>
          <w:rFonts w:ascii="Georgia" w:hAnsi="Georgia"/>
          <w:b w:val="0"/>
          <w:szCs w:val="22"/>
        </w:rPr>
        <w:t>S</w:t>
      </w:r>
      <w:r w:rsidRPr="000C41FE">
        <w:rPr>
          <w:rFonts w:ascii="Georgia" w:hAnsi="Georgia"/>
          <w:b w:val="0"/>
          <w:szCs w:val="22"/>
        </w:rPr>
        <w:t xml:space="preserve">chedule); </w:t>
      </w:r>
    </w:p>
    <w:p w14:paraId="4DEA5D7B"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an</w:t>
      </w:r>
      <w:proofErr w:type="gramEnd"/>
      <w:r w:rsidRPr="000C41FE">
        <w:rPr>
          <w:rFonts w:ascii="Georgia" w:hAnsi="Georgia"/>
          <w:b w:val="0"/>
          <w:szCs w:val="22"/>
        </w:rPr>
        <w:t xml:space="preserve"> estimate (produced with all due care and diligence) of the number of End Users which are affected by the Service Failure</w:t>
      </w:r>
      <w:r w:rsidR="009F26F9" w:rsidRPr="000C41FE">
        <w:rPr>
          <w:rFonts w:ascii="Georgia" w:hAnsi="Georgia"/>
          <w:b w:val="0"/>
          <w:szCs w:val="22"/>
        </w:rPr>
        <w:t xml:space="preserve"> or other Default</w:t>
      </w:r>
      <w:r w:rsidRPr="000C41FE">
        <w:rPr>
          <w:rFonts w:ascii="Georgia" w:hAnsi="Georgia"/>
          <w:b w:val="0"/>
          <w:szCs w:val="22"/>
        </w:rPr>
        <w:t xml:space="preserve"> (whether they are individual users or groups of users);</w:t>
      </w:r>
    </w:p>
    <w:p w14:paraId="3311187E"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action which has been taken to rectify the Service Failure</w:t>
      </w:r>
      <w:r w:rsidR="00092B38" w:rsidRPr="000C41FE">
        <w:rPr>
          <w:rFonts w:ascii="Georgia" w:hAnsi="Georgia"/>
          <w:b w:val="0"/>
          <w:szCs w:val="22"/>
        </w:rPr>
        <w:t xml:space="preserve"> or other Default</w:t>
      </w:r>
      <w:r w:rsidRPr="000C41FE">
        <w:rPr>
          <w:rFonts w:ascii="Georgia" w:hAnsi="Georgia"/>
          <w:b w:val="0"/>
          <w:szCs w:val="22"/>
        </w:rPr>
        <w:t>;</w:t>
      </w:r>
    </w:p>
    <w:p w14:paraId="31E56753"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details</w:t>
      </w:r>
      <w:proofErr w:type="gramEnd"/>
      <w:r w:rsidRPr="000C41FE">
        <w:rPr>
          <w:rFonts w:ascii="Georgia" w:hAnsi="Georgia"/>
          <w:b w:val="0"/>
          <w:szCs w:val="22"/>
        </w:rPr>
        <w:t xml:space="preserve"> of any communication with the Authority's Representative in connection with the Service Failure</w:t>
      </w:r>
      <w:r w:rsidR="00092B38" w:rsidRPr="000C41FE">
        <w:rPr>
          <w:rFonts w:ascii="Georgia" w:hAnsi="Georgia"/>
          <w:b w:val="0"/>
          <w:szCs w:val="22"/>
        </w:rPr>
        <w:t xml:space="preserve"> or other Default</w:t>
      </w:r>
      <w:r w:rsidRPr="000C41FE">
        <w:rPr>
          <w:rFonts w:ascii="Georgia" w:hAnsi="Georgia"/>
          <w:b w:val="0"/>
          <w:szCs w:val="22"/>
        </w:rPr>
        <w:t>;</w:t>
      </w:r>
    </w:p>
    <w:p w14:paraId="48B9B4EB"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notes/comments</w:t>
      </w:r>
      <w:proofErr w:type="gramEnd"/>
      <w:r w:rsidRPr="000C41FE">
        <w:rPr>
          <w:rFonts w:ascii="Georgia" w:hAnsi="Georgia"/>
          <w:b w:val="0"/>
          <w:szCs w:val="22"/>
        </w:rPr>
        <w:t xml:space="preserve"> regarding any mitigating circumstances with regard to the Service Failure</w:t>
      </w:r>
      <w:r w:rsidR="00092B38" w:rsidRPr="000C41FE">
        <w:rPr>
          <w:rFonts w:ascii="Georgia" w:hAnsi="Georgia"/>
          <w:b w:val="0"/>
          <w:szCs w:val="22"/>
        </w:rPr>
        <w:t xml:space="preserve"> or other Default</w:t>
      </w:r>
      <w:r w:rsidRPr="000C41FE">
        <w:rPr>
          <w:rFonts w:ascii="Georgia" w:hAnsi="Georgia"/>
          <w:b w:val="0"/>
          <w:szCs w:val="22"/>
        </w:rPr>
        <w:t>;</w:t>
      </w:r>
    </w:p>
    <w:p w14:paraId="175E6614" w14:textId="74680352" w:rsidR="00533730" w:rsidRPr="000C41FE" w:rsidRDefault="00A43A88" w:rsidP="000C41FE">
      <w:pPr>
        <w:pStyle w:val="Heading3"/>
        <w:keepNext w:val="0"/>
        <w:spacing w:after="240"/>
        <w:rPr>
          <w:rFonts w:ascii="Georgia" w:hAnsi="Georgia"/>
          <w:b w:val="0"/>
          <w:szCs w:val="22"/>
        </w:rPr>
      </w:pPr>
      <w:bookmarkStart w:id="44" w:name="_Ref389064785"/>
      <w:r w:rsidRPr="000C41FE">
        <w:rPr>
          <w:rFonts w:ascii="Georgia" w:hAnsi="Georgia"/>
          <w:b w:val="0"/>
          <w:szCs w:val="22"/>
        </w:rPr>
        <w:t xml:space="preserve">where known, </w:t>
      </w:r>
      <w:r w:rsidR="009F26F9" w:rsidRPr="000C41FE">
        <w:rPr>
          <w:rFonts w:ascii="Georgia" w:hAnsi="Georgia"/>
          <w:b w:val="0"/>
          <w:szCs w:val="22"/>
        </w:rPr>
        <w:t xml:space="preserve">either the </w:t>
      </w:r>
      <w:r w:rsidR="00E466BF" w:rsidRPr="000C41FE">
        <w:rPr>
          <w:rFonts w:ascii="Georgia" w:hAnsi="Georgia"/>
          <w:b w:val="0"/>
          <w:szCs w:val="22"/>
        </w:rPr>
        <w:t xml:space="preserve">Contractor's </w:t>
      </w:r>
      <w:r w:rsidR="009F26F9" w:rsidRPr="000C41FE">
        <w:rPr>
          <w:rFonts w:ascii="Georgia" w:hAnsi="Georgia"/>
          <w:b w:val="0"/>
          <w:szCs w:val="22"/>
        </w:rPr>
        <w:t>plans for further activity, if required</w:t>
      </w:r>
      <w:proofErr w:type="gramStart"/>
      <w:r w:rsidR="009F26F9" w:rsidRPr="000C41FE">
        <w:rPr>
          <w:rFonts w:ascii="Georgia" w:hAnsi="Georgia"/>
          <w:b w:val="0"/>
          <w:szCs w:val="22"/>
        </w:rPr>
        <w:t>,  for</w:t>
      </w:r>
      <w:proofErr w:type="gramEnd"/>
      <w:r w:rsidR="009F26F9" w:rsidRPr="000C41FE">
        <w:rPr>
          <w:rFonts w:ascii="Georgia" w:hAnsi="Georgia"/>
          <w:b w:val="0"/>
          <w:szCs w:val="22"/>
        </w:rPr>
        <w:t xml:space="preserve"> remedying the Service Failure or other Default and/or for preventing the Service Failure or other Default from re-occurring including details where applicable of the estimated time within which such Service Failure or other Default will be remedied; or, where this information is not available at the time of the Investigation Report, the </w:t>
      </w:r>
      <w:r w:rsidR="00E466BF" w:rsidRPr="000C41FE">
        <w:rPr>
          <w:rFonts w:ascii="Georgia" w:hAnsi="Georgia"/>
          <w:b w:val="0"/>
          <w:szCs w:val="22"/>
        </w:rPr>
        <w:t xml:space="preserve">Contractor's </w:t>
      </w:r>
      <w:r w:rsidR="009F26F9" w:rsidRPr="000C41FE">
        <w:rPr>
          <w:rFonts w:ascii="Georgia" w:hAnsi="Georgia"/>
          <w:b w:val="0"/>
          <w:szCs w:val="22"/>
        </w:rPr>
        <w:t>proposals for preparing a Remediation Plan</w:t>
      </w:r>
      <w:r w:rsidR="00F06EDB" w:rsidRPr="000C41FE">
        <w:rPr>
          <w:rFonts w:ascii="Georgia" w:hAnsi="Georgia"/>
          <w:b w:val="0"/>
          <w:szCs w:val="22"/>
        </w:rPr>
        <w:t>;</w:t>
      </w:r>
      <w:bookmarkEnd w:id="44"/>
      <w:r w:rsidR="00F06EDB" w:rsidRPr="000C41FE">
        <w:rPr>
          <w:rFonts w:ascii="Georgia" w:hAnsi="Georgia"/>
          <w:b w:val="0"/>
          <w:szCs w:val="22"/>
        </w:rPr>
        <w:t xml:space="preserve"> </w:t>
      </w:r>
    </w:p>
    <w:p w14:paraId="1B7EC46A" w14:textId="78F615E4" w:rsidR="00F06EDB" w:rsidRPr="000C41FE" w:rsidRDefault="00AF33A4" w:rsidP="000C41FE">
      <w:pPr>
        <w:pStyle w:val="Heading3"/>
        <w:keepNext w:val="0"/>
        <w:spacing w:after="240"/>
        <w:rPr>
          <w:rFonts w:ascii="Georgia" w:hAnsi="Georgia"/>
          <w:b w:val="0"/>
          <w:szCs w:val="22"/>
        </w:rPr>
      </w:pPr>
      <w:bookmarkStart w:id="45" w:name="_DV_C155"/>
      <w:proofErr w:type="gramStart"/>
      <w:r w:rsidRPr="000C41FE">
        <w:rPr>
          <w:rFonts w:ascii="Georgia" w:hAnsi="Georgia"/>
          <w:b w:val="0"/>
          <w:bCs w:val="0"/>
          <w:szCs w:val="22"/>
        </w:rPr>
        <w:t>where</w:t>
      </w:r>
      <w:proofErr w:type="gramEnd"/>
      <w:r w:rsidRPr="000C41FE">
        <w:rPr>
          <w:rFonts w:ascii="Georgia" w:hAnsi="Georgia"/>
          <w:b w:val="0"/>
          <w:bCs w:val="0"/>
          <w:szCs w:val="22"/>
        </w:rPr>
        <w:t xml:space="preserve"> known, </w:t>
      </w:r>
      <w:r w:rsidR="00533730" w:rsidRPr="000C41FE">
        <w:rPr>
          <w:rFonts w:ascii="Georgia" w:hAnsi="Georgia"/>
          <w:b w:val="0"/>
          <w:bCs w:val="0"/>
          <w:szCs w:val="22"/>
        </w:rPr>
        <w:t xml:space="preserve">the action required by any other </w:t>
      </w:r>
      <w:r w:rsidR="00BB7418" w:rsidRPr="000C41FE">
        <w:rPr>
          <w:rFonts w:ascii="Georgia" w:hAnsi="Georgia"/>
          <w:b w:val="0"/>
          <w:bCs w:val="0"/>
          <w:szCs w:val="22"/>
        </w:rPr>
        <w:t>EM</w:t>
      </w:r>
      <w:r w:rsidR="00533730" w:rsidRPr="000C41FE">
        <w:rPr>
          <w:rFonts w:ascii="Georgia" w:hAnsi="Georgia"/>
          <w:b w:val="0"/>
          <w:bCs w:val="0"/>
          <w:szCs w:val="22"/>
        </w:rPr>
        <w:t xml:space="preserve"> Contractor in order for the Service Failure</w:t>
      </w:r>
      <w:r w:rsidR="00917FE6" w:rsidRPr="000C41FE">
        <w:rPr>
          <w:rFonts w:ascii="Georgia" w:hAnsi="Georgia"/>
          <w:b w:val="0"/>
          <w:bCs w:val="0"/>
          <w:szCs w:val="22"/>
        </w:rPr>
        <w:t xml:space="preserve"> or other Default</w:t>
      </w:r>
      <w:r w:rsidR="00533730" w:rsidRPr="000C41FE">
        <w:rPr>
          <w:rFonts w:ascii="Georgia" w:hAnsi="Georgia"/>
          <w:b w:val="0"/>
          <w:bCs w:val="0"/>
          <w:szCs w:val="22"/>
        </w:rPr>
        <w:t xml:space="preserve"> to be resolved</w:t>
      </w:r>
      <w:bookmarkEnd w:id="45"/>
      <w:r w:rsidR="00533730" w:rsidRPr="000C41FE">
        <w:rPr>
          <w:rFonts w:ascii="Georgia" w:hAnsi="Georgia"/>
          <w:b w:val="0"/>
          <w:bCs w:val="0"/>
          <w:szCs w:val="22"/>
        </w:rPr>
        <w:t>;</w:t>
      </w:r>
      <w:r w:rsidR="00533730" w:rsidRPr="000C41FE">
        <w:rPr>
          <w:rFonts w:ascii="Georgia" w:hAnsi="Georgia"/>
          <w:b w:val="0"/>
          <w:szCs w:val="22"/>
        </w:rPr>
        <w:t xml:space="preserve"> </w:t>
      </w:r>
      <w:r w:rsidR="00F06EDB" w:rsidRPr="000C41FE">
        <w:rPr>
          <w:rFonts w:ascii="Georgia" w:hAnsi="Georgia"/>
          <w:b w:val="0"/>
          <w:szCs w:val="22"/>
        </w:rPr>
        <w:t>and</w:t>
      </w:r>
    </w:p>
    <w:p w14:paraId="4C70C93F" w14:textId="64494983" w:rsidR="00917FE6" w:rsidRPr="000C41FE" w:rsidRDefault="00AF33A4" w:rsidP="000C41FE">
      <w:pPr>
        <w:pStyle w:val="Heading3"/>
        <w:keepNext w:val="0"/>
        <w:spacing w:after="240"/>
        <w:rPr>
          <w:rFonts w:ascii="Georgia" w:hAnsi="Georgia"/>
          <w:b w:val="0"/>
          <w:szCs w:val="22"/>
        </w:rPr>
      </w:pPr>
      <w:r w:rsidRPr="000C41FE">
        <w:rPr>
          <w:rFonts w:ascii="Georgia" w:hAnsi="Georgia"/>
          <w:b w:val="0"/>
          <w:szCs w:val="22"/>
        </w:rPr>
        <w:t>any recommendations</w:t>
      </w:r>
      <w:r w:rsidR="00917FE6" w:rsidRPr="000C41FE">
        <w:rPr>
          <w:rFonts w:ascii="Georgia" w:hAnsi="Georgia"/>
          <w:b w:val="0"/>
          <w:szCs w:val="22"/>
        </w:rPr>
        <w:t xml:space="preserve"> with respect to the implementation of the relevant mechanisms within</w:t>
      </w:r>
      <w:r w:rsidRPr="000C41FE">
        <w:rPr>
          <w:rFonts w:ascii="Georgia" w:hAnsi="Georgia"/>
          <w:b w:val="0"/>
          <w:szCs w:val="22"/>
        </w:rPr>
        <w:t xml:space="preserve"> </w:t>
      </w:r>
      <w:r w:rsidR="00540FFE" w:rsidRPr="000C41FE">
        <w:rPr>
          <w:rFonts w:ascii="Georgia" w:hAnsi="Georgia"/>
          <w:b w:val="0"/>
          <w:szCs w:val="22"/>
        </w:rPr>
        <w:t xml:space="preserve">any other EM Contract where a CDI failure has occurred, </w:t>
      </w:r>
      <w:r w:rsidRPr="000C41FE">
        <w:rPr>
          <w:rFonts w:ascii="Georgia" w:hAnsi="Georgia"/>
          <w:b w:val="0"/>
          <w:szCs w:val="22"/>
        </w:rPr>
        <w:t xml:space="preserve">including </w:t>
      </w:r>
      <w:r w:rsidR="00540FFE" w:rsidRPr="000C41FE">
        <w:rPr>
          <w:rFonts w:ascii="Georgia" w:hAnsi="Georgia"/>
          <w:b w:val="0"/>
          <w:szCs w:val="22"/>
        </w:rPr>
        <w:t>the award of Service Credits and, where applicable, granting relief from liability by the Authority for the Contractor (where so directed by the Authority and where so permitted under this Contract)</w:t>
      </w:r>
      <w:r w:rsidRPr="000C41FE">
        <w:rPr>
          <w:rFonts w:ascii="Georgia" w:hAnsi="Georgia"/>
          <w:b w:val="0"/>
          <w:szCs w:val="22"/>
        </w:rPr>
        <w:t>.</w:t>
      </w:r>
    </w:p>
    <w:p w14:paraId="01F6BB53" w14:textId="4EA995D0" w:rsidR="000A31A0" w:rsidRPr="000C41FE" w:rsidRDefault="00917FE6" w:rsidP="000C41FE">
      <w:pPr>
        <w:pStyle w:val="ssNoHeading2"/>
        <w:widowControl w:val="0"/>
        <w:spacing w:after="240"/>
        <w:rPr>
          <w:rFonts w:ascii="Georgia" w:hAnsi="Georgia"/>
        </w:rPr>
      </w:pPr>
      <w:r w:rsidRPr="000C41FE">
        <w:rPr>
          <w:rFonts w:ascii="Georgia" w:hAnsi="Georgia"/>
        </w:rPr>
        <w:t xml:space="preserve">Further to Paragraph </w:t>
      </w:r>
      <w:r w:rsidRPr="000C41FE">
        <w:rPr>
          <w:rFonts w:ascii="Georgia" w:hAnsi="Georgia"/>
        </w:rPr>
        <w:fldChar w:fldCharType="begin"/>
      </w:r>
      <w:r w:rsidRPr="000C41FE">
        <w:rPr>
          <w:rFonts w:ascii="Georgia" w:hAnsi="Georgia"/>
        </w:rPr>
        <w:instrText xml:space="preserve"> REF _Ref389064785 \r \h </w:instrText>
      </w:r>
      <w:r w:rsidR="0009226C" w:rsidRPr="000C41FE">
        <w:rPr>
          <w:rFonts w:ascii="Georgia" w:hAnsi="Georgia"/>
          <w:b/>
        </w:rPr>
        <w:instrText xml:space="preserve"> \* MERGEFORMAT </w:instrText>
      </w:r>
      <w:r w:rsidRPr="000C41FE">
        <w:rPr>
          <w:rFonts w:ascii="Georgia" w:hAnsi="Georgia"/>
        </w:rPr>
      </w:r>
      <w:r w:rsidRPr="000C41FE">
        <w:rPr>
          <w:rFonts w:ascii="Georgia" w:hAnsi="Georgia"/>
        </w:rPr>
        <w:fldChar w:fldCharType="separate"/>
      </w:r>
      <w:r w:rsidR="00B62BA2" w:rsidRPr="000C41FE">
        <w:rPr>
          <w:rFonts w:ascii="Georgia" w:hAnsi="Georgia"/>
        </w:rPr>
        <w:t>2.15(J)</w:t>
      </w:r>
      <w:r w:rsidRPr="000C41FE">
        <w:rPr>
          <w:rFonts w:ascii="Georgia" w:hAnsi="Georgia"/>
        </w:rPr>
        <w:fldChar w:fldCharType="end"/>
      </w:r>
      <w:r w:rsidRPr="000C41FE">
        <w:rPr>
          <w:rFonts w:ascii="Georgia" w:hAnsi="Georgia"/>
        </w:rPr>
        <w:t xml:space="preserve">, where a Service Failure or other Default has not been remedied, the </w:t>
      </w:r>
      <w:r w:rsidR="00BC56E8" w:rsidRPr="000C41FE">
        <w:rPr>
          <w:rFonts w:ascii="Georgia" w:hAnsi="Georgia"/>
        </w:rPr>
        <w:t>Authority</w:t>
      </w:r>
      <w:r w:rsidR="000A31A0" w:rsidRPr="000C41FE">
        <w:rPr>
          <w:rFonts w:ascii="Georgia" w:hAnsi="Georgia"/>
        </w:rPr>
        <w:t xml:space="preserve"> </w:t>
      </w:r>
      <w:bookmarkStart w:id="46" w:name="_Ref389068009"/>
      <w:r w:rsidR="000A31A0" w:rsidRPr="000C41FE">
        <w:rPr>
          <w:rFonts w:ascii="Georgia" w:hAnsi="Georgia"/>
        </w:rPr>
        <w:t xml:space="preserve">shall develop a Remediation Plan in order to investigate all of </w:t>
      </w:r>
      <w:r w:rsidR="000A31A0" w:rsidRPr="000C41FE">
        <w:rPr>
          <w:rFonts w:ascii="Georgia" w:hAnsi="Georgia"/>
        </w:rPr>
        <w:lastRenderedPageBreak/>
        <w:t>the circumstances of the Service Failure</w:t>
      </w:r>
      <w:r w:rsidR="009E5077" w:rsidRPr="000C41FE">
        <w:rPr>
          <w:rFonts w:ascii="Georgia" w:hAnsi="Georgia"/>
        </w:rPr>
        <w:t xml:space="preserve"> or other Default</w:t>
      </w:r>
      <w:r w:rsidR="000A31A0" w:rsidRPr="000C41FE">
        <w:rPr>
          <w:rFonts w:ascii="Georgia" w:hAnsi="Georgia"/>
        </w:rPr>
        <w:t xml:space="preserve"> and to identify appropriate </w:t>
      </w:r>
      <w:r w:rsidR="00AF33A4" w:rsidRPr="000C41FE">
        <w:rPr>
          <w:rFonts w:ascii="Georgia" w:hAnsi="Georgia"/>
        </w:rPr>
        <w:t xml:space="preserve">Remedial Actions </w:t>
      </w:r>
      <w:r w:rsidR="000A31A0" w:rsidRPr="000C41FE">
        <w:rPr>
          <w:rFonts w:ascii="Georgia" w:hAnsi="Georgia"/>
        </w:rPr>
        <w:t xml:space="preserve">to address the impact on the EM Services.  The </w:t>
      </w:r>
      <w:r w:rsidR="00FC5ECE" w:rsidRPr="000C41FE">
        <w:rPr>
          <w:rFonts w:ascii="Georgia" w:hAnsi="Georgia"/>
        </w:rPr>
        <w:t>Remediation Plan</w:t>
      </w:r>
      <w:r w:rsidR="000A31A0" w:rsidRPr="000C41FE">
        <w:rPr>
          <w:rFonts w:ascii="Georgia" w:hAnsi="Georgia"/>
        </w:rPr>
        <w:t xml:space="preserve"> shall be updated by the </w:t>
      </w:r>
      <w:r w:rsidR="00BC56E8" w:rsidRPr="000C41FE">
        <w:rPr>
          <w:rFonts w:ascii="Georgia" w:hAnsi="Georgia"/>
        </w:rPr>
        <w:t>Authority</w:t>
      </w:r>
      <w:r w:rsidR="000A31A0" w:rsidRPr="000C41FE">
        <w:rPr>
          <w:rFonts w:ascii="Georgia" w:hAnsi="Georgia"/>
        </w:rPr>
        <w:t xml:space="preserve"> on a regular basis to comprise a complete and accurate record of the progress of the developmen</w:t>
      </w:r>
      <w:r w:rsidR="00B8783A" w:rsidRPr="000C41FE">
        <w:rPr>
          <w:rFonts w:ascii="Georgia" w:hAnsi="Georgia"/>
        </w:rPr>
        <w:t xml:space="preserve">t of the </w:t>
      </w:r>
      <w:r w:rsidR="000A31A0" w:rsidRPr="000C41FE">
        <w:rPr>
          <w:rFonts w:ascii="Georgia" w:hAnsi="Georgia"/>
        </w:rPr>
        <w:t>Remediation Plan and of any Integration Claims arising as a result.</w:t>
      </w:r>
      <w:bookmarkEnd w:id="46"/>
      <w:r w:rsidR="000A31A0" w:rsidRPr="000C41FE">
        <w:rPr>
          <w:rFonts w:ascii="Georgia" w:hAnsi="Georgia"/>
        </w:rPr>
        <w:t xml:space="preserve"> </w:t>
      </w:r>
    </w:p>
    <w:p w14:paraId="717D025E" w14:textId="77777777" w:rsidR="00213C20" w:rsidRPr="000C41FE" w:rsidRDefault="00213C20" w:rsidP="000C41FE">
      <w:pPr>
        <w:pStyle w:val="ssNoHeading2"/>
        <w:widowControl w:val="0"/>
        <w:spacing w:after="240"/>
        <w:rPr>
          <w:rFonts w:ascii="Georgia" w:hAnsi="Georgia"/>
        </w:rPr>
      </w:pPr>
      <w:r w:rsidRPr="000C41FE">
        <w:rPr>
          <w:rFonts w:ascii="Georgia" w:hAnsi="Georgia"/>
        </w:rPr>
        <w:t>Each Remediation Plan shall set out</w:t>
      </w:r>
      <w:r w:rsidR="009E5077" w:rsidRPr="000C41FE">
        <w:rPr>
          <w:rFonts w:ascii="Georgia" w:hAnsi="Georgia"/>
        </w:rPr>
        <w:t xml:space="preserve"> </w:t>
      </w:r>
      <w:r w:rsidRPr="000C41FE">
        <w:rPr>
          <w:rFonts w:ascii="Georgia" w:hAnsi="Georgia"/>
        </w:rPr>
        <w:t xml:space="preserve">a plan addressing the </w:t>
      </w:r>
      <w:r w:rsidR="009E5077" w:rsidRPr="000C41FE">
        <w:rPr>
          <w:rFonts w:ascii="Georgia" w:hAnsi="Georgia"/>
        </w:rPr>
        <w:t xml:space="preserve">additional </w:t>
      </w:r>
      <w:r w:rsidRPr="000C41FE">
        <w:rPr>
          <w:rFonts w:ascii="Georgia" w:hAnsi="Georgia"/>
        </w:rPr>
        <w:t xml:space="preserve">remediation of the impact of the Service Failure </w:t>
      </w:r>
      <w:r w:rsidR="009E5077" w:rsidRPr="000C41FE">
        <w:rPr>
          <w:rFonts w:ascii="Georgia" w:hAnsi="Georgia"/>
        </w:rPr>
        <w:t xml:space="preserve">or other Default </w:t>
      </w:r>
      <w:r w:rsidRPr="000C41FE">
        <w:rPr>
          <w:rFonts w:ascii="Georgia" w:hAnsi="Georgia"/>
        </w:rPr>
        <w:t xml:space="preserve">by the carrying out of appropriate actions by each of </w:t>
      </w:r>
      <w:r w:rsidR="00E6561F" w:rsidRPr="000C41FE">
        <w:rPr>
          <w:rFonts w:ascii="Georgia" w:hAnsi="Georgia"/>
        </w:rPr>
        <w:t>the</w:t>
      </w:r>
      <w:r w:rsidR="009E5077" w:rsidRPr="000C41FE">
        <w:rPr>
          <w:rFonts w:ascii="Georgia" w:hAnsi="Georgia"/>
        </w:rPr>
        <w:t xml:space="preserve"> EM</w:t>
      </w:r>
      <w:r w:rsidRPr="000C41FE">
        <w:rPr>
          <w:rFonts w:ascii="Georgia" w:hAnsi="Georgia"/>
        </w:rPr>
        <w:t xml:space="preserve"> Contractors as necessary to mitigate the impact of the Service Failure </w:t>
      </w:r>
      <w:r w:rsidR="009E5077" w:rsidRPr="000C41FE">
        <w:rPr>
          <w:rFonts w:ascii="Georgia" w:hAnsi="Georgia"/>
        </w:rPr>
        <w:t xml:space="preserve">or other Default </w:t>
      </w:r>
      <w:r w:rsidRPr="000C41FE">
        <w:rPr>
          <w:rFonts w:ascii="Georgia" w:hAnsi="Georgia"/>
        </w:rPr>
        <w:t xml:space="preserve">on the </w:t>
      </w:r>
      <w:r w:rsidR="009E5077" w:rsidRPr="000C41FE">
        <w:rPr>
          <w:rFonts w:ascii="Georgia" w:hAnsi="Georgia"/>
        </w:rPr>
        <w:t xml:space="preserve">EM </w:t>
      </w:r>
      <w:r w:rsidRPr="000C41FE">
        <w:rPr>
          <w:rFonts w:ascii="Georgia" w:hAnsi="Georgia"/>
        </w:rPr>
        <w:t xml:space="preserve">Services and each Party and remedy the situation as soon as is reasonably practicable and having regard to the </w:t>
      </w:r>
      <w:r w:rsidR="009E5077" w:rsidRPr="000C41FE">
        <w:rPr>
          <w:rFonts w:ascii="Georgia" w:hAnsi="Georgia"/>
        </w:rPr>
        <w:t>applicable priority</w:t>
      </w:r>
      <w:r w:rsidR="00E82AAD" w:rsidRPr="000C41FE">
        <w:rPr>
          <w:rFonts w:ascii="Georgia" w:hAnsi="Georgia"/>
        </w:rPr>
        <w:t xml:space="preserve"> </w:t>
      </w:r>
      <w:r w:rsidRPr="000C41FE">
        <w:rPr>
          <w:rFonts w:ascii="Georgia" w:hAnsi="Georgia"/>
        </w:rPr>
        <w:t>status</w:t>
      </w:r>
      <w:r w:rsidR="009E5077" w:rsidRPr="000C41FE">
        <w:rPr>
          <w:rFonts w:ascii="Georgia" w:hAnsi="Georgia"/>
        </w:rPr>
        <w:t xml:space="preserve">. </w:t>
      </w:r>
    </w:p>
    <w:p w14:paraId="63D0B839" w14:textId="3DFA62CC" w:rsidR="005F637D" w:rsidRPr="000C41FE" w:rsidRDefault="00213C20" w:rsidP="000C41FE">
      <w:pPr>
        <w:pStyle w:val="ssNoHeading2"/>
        <w:widowControl w:val="0"/>
        <w:spacing w:after="240"/>
        <w:rPr>
          <w:rFonts w:ascii="Georgia" w:hAnsi="Georgia"/>
        </w:rPr>
      </w:pPr>
      <w:r w:rsidRPr="000C41FE">
        <w:rPr>
          <w:rFonts w:ascii="Georgia" w:hAnsi="Georgia"/>
        </w:rPr>
        <w:t>Whenever any Remediation Plan is produced by the Authority</w:t>
      </w:r>
      <w:r w:rsidR="009E5077" w:rsidRPr="000C41FE">
        <w:rPr>
          <w:rFonts w:ascii="Georgia" w:hAnsi="Georgia"/>
        </w:rPr>
        <w:t xml:space="preserve"> pu</w:t>
      </w:r>
      <w:r w:rsidR="00E6561F" w:rsidRPr="000C41FE">
        <w:rPr>
          <w:rFonts w:ascii="Georgia" w:hAnsi="Georgia"/>
        </w:rPr>
        <w:t>rsuant to the Remediation Plan P</w:t>
      </w:r>
      <w:r w:rsidR="009E5077" w:rsidRPr="000C41FE">
        <w:rPr>
          <w:rFonts w:ascii="Georgia" w:hAnsi="Georgia"/>
        </w:rPr>
        <w:t>rocess</w:t>
      </w:r>
      <w:r w:rsidRPr="000C41FE">
        <w:rPr>
          <w:rFonts w:ascii="Georgia" w:hAnsi="Georgia"/>
        </w:rPr>
        <w:t xml:space="preserve">, the Contractor shall carry out </w:t>
      </w:r>
      <w:r w:rsidR="005310AC" w:rsidRPr="000C41FE">
        <w:rPr>
          <w:rFonts w:ascii="Georgia" w:hAnsi="Georgia"/>
        </w:rPr>
        <w:t xml:space="preserve">any </w:t>
      </w:r>
      <w:r w:rsidR="00AF33A4" w:rsidRPr="000C41FE">
        <w:rPr>
          <w:rFonts w:ascii="Georgia" w:hAnsi="Georgia"/>
        </w:rPr>
        <w:t xml:space="preserve">Remedial Actions </w:t>
      </w:r>
      <w:r w:rsidRPr="000C41FE">
        <w:rPr>
          <w:rFonts w:ascii="Georgia" w:hAnsi="Georgia"/>
        </w:rPr>
        <w:t xml:space="preserve">as specified in the Remediation Plan pursuant to the “fix first” principle.  </w:t>
      </w:r>
    </w:p>
    <w:p w14:paraId="59385F03" w14:textId="0B68A85F" w:rsidR="00213C20" w:rsidRPr="000C41FE" w:rsidRDefault="00213C20" w:rsidP="000C41FE">
      <w:pPr>
        <w:pStyle w:val="ssNoHeading2"/>
        <w:widowControl w:val="0"/>
        <w:spacing w:after="240"/>
        <w:rPr>
          <w:rFonts w:ascii="Georgia" w:hAnsi="Georgia"/>
        </w:rPr>
      </w:pPr>
      <w:r w:rsidRPr="000C41FE">
        <w:rPr>
          <w:rFonts w:ascii="Georgia" w:hAnsi="Georgia"/>
        </w:rPr>
        <w:t xml:space="preserve">The Parties </w:t>
      </w:r>
      <w:r w:rsidR="00E6561F" w:rsidRPr="000C41FE">
        <w:rPr>
          <w:rFonts w:ascii="Georgia" w:hAnsi="Georgia"/>
        </w:rPr>
        <w:t>acknowledge</w:t>
      </w:r>
      <w:r w:rsidRPr="000C41FE">
        <w:rPr>
          <w:rFonts w:ascii="Georgia" w:hAnsi="Georgia"/>
        </w:rPr>
        <w:t xml:space="preserve"> that, unless specified to the contrary in the relevant Investigation Report or the Remediation Plan, the carrying out of any </w:t>
      </w:r>
      <w:r w:rsidR="00AF33A4" w:rsidRPr="000C41FE">
        <w:rPr>
          <w:rFonts w:ascii="Georgia" w:hAnsi="Georgia"/>
        </w:rPr>
        <w:t xml:space="preserve">Remedial Actions </w:t>
      </w:r>
      <w:r w:rsidRPr="000C41FE">
        <w:rPr>
          <w:rFonts w:ascii="Georgia" w:hAnsi="Georgia"/>
        </w:rPr>
        <w:t xml:space="preserve">by </w:t>
      </w:r>
      <w:r w:rsidR="005310AC" w:rsidRPr="000C41FE">
        <w:rPr>
          <w:rFonts w:ascii="Georgia" w:hAnsi="Georgia"/>
        </w:rPr>
        <w:t>the</w:t>
      </w:r>
      <w:r w:rsidRPr="000C41FE">
        <w:rPr>
          <w:rFonts w:ascii="Georgia" w:hAnsi="Georgia"/>
        </w:rPr>
        <w:t xml:space="preserve"> Contractor </w:t>
      </w:r>
      <w:r w:rsidR="005A3353" w:rsidRPr="000C41FE">
        <w:rPr>
          <w:rFonts w:ascii="Georgia" w:hAnsi="Georgia"/>
        </w:rPr>
        <w:t>pursuant to</w:t>
      </w:r>
      <w:r w:rsidRPr="000C41FE">
        <w:rPr>
          <w:rFonts w:ascii="Georgia" w:hAnsi="Georgia"/>
        </w:rPr>
        <w:t xml:space="preserve"> an Investigation Report or a Remediation Plan shall be without prejudice to the allocation of liability between the Parties in respect of the:</w:t>
      </w:r>
    </w:p>
    <w:p w14:paraId="62A1DD0A" w14:textId="77777777" w:rsidR="00213C20" w:rsidRPr="000C41FE" w:rsidRDefault="00213C20" w:rsidP="000C41FE">
      <w:pPr>
        <w:pStyle w:val="Heading3"/>
        <w:keepNext w:val="0"/>
        <w:spacing w:after="240"/>
        <w:rPr>
          <w:rFonts w:ascii="Georgia" w:hAnsi="Georgia"/>
          <w:b w:val="0"/>
          <w:szCs w:val="22"/>
        </w:rPr>
      </w:pPr>
      <w:proofErr w:type="gramStart"/>
      <w:r w:rsidRPr="000C41FE">
        <w:rPr>
          <w:rFonts w:ascii="Georgia" w:hAnsi="Georgia"/>
          <w:b w:val="0"/>
          <w:szCs w:val="22"/>
        </w:rPr>
        <w:t>consequences</w:t>
      </w:r>
      <w:proofErr w:type="gramEnd"/>
      <w:r w:rsidRPr="000C41FE">
        <w:rPr>
          <w:rFonts w:ascii="Georgia" w:hAnsi="Georgia"/>
          <w:b w:val="0"/>
          <w:szCs w:val="22"/>
        </w:rPr>
        <w:t xml:space="preserve"> of the Service Failure</w:t>
      </w:r>
      <w:r w:rsidR="009E5077" w:rsidRPr="000C41FE">
        <w:rPr>
          <w:rFonts w:ascii="Georgia" w:hAnsi="Georgia"/>
          <w:b w:val="0"/>
          <w:szCs w:val="22"/>
        </w:rPr>
        <w:t xml:space="preserve"> or other Default</w:t>
      </w:r>
      <w:r w:rsidRPr="000C41FE">
        <w:rPr>
          <w:rFonts w:ascii="Georgia" w:hAnsi="Georgia"/>
          <w:b w:val="0"/>
          <w:szCs w:val="22"/>
        </w:rPr>
        <w:t xml:space="preserve">; or </w:t>
      </w:r>
    </w:p>
    <w:p w14:paraId="76A9B87F" w14:textId="034AC65D" w:rsidR="00213C20" w:rsidRPr="000C41FE" w:rsidRDefault="00213C20" w:rsidP="000C41FE">
      <w:pPr>
        <w:pStyle w:val="Heading3"/>
        <w:keepNext w:val="0"/>
        <w:spacing w:after="240"/>
        <w:rPr>
          <w:rFonts w:ascii="Georgia" w:hAnsi="Georgia"/>
          <w:b w:val="0"/>
          <w:szCs w:val="22"/>
        </w:rPr>
      </w:pPr>
      <w:proofErr w:type="gramStart"/>
      <w:r w:rsidRPr="000C41FE">
        <w:rPr>
          <w:rFonts w:ascii="Georgia" w:hAnsi="Georgia"/>
          <w:b w:val="0"/>
          <w:szCs w:val="22"/>
        </w:rPr>
        <w:t>costs</w:t>
      </w:r>
      <w:proofErr w:type="gramEnd"/>
      <w:r w:rsidRPr="000C41FE">
        <w:rPr>
          <w:rFonts w:ascii="Georgia" w:hAnsi="Georgia"/>
          <w:b w:val="0"/>
          <w:szCs w:val="22"/>
        </w:rPr>
        <w:t xml:space="preserve"> of carrying out the </w:t>
      </w:r>
      <w:r w:rsidR="00AF33A4" w:rsidRPr="000C41FE">
        <w:rPr>
          <w:rFonts w:ascii="Georgia" w:hAnsi="Georgia"/>
          <w:b w:val="0"/>
          <w:szCs w:val="22"/>
        </w:rPr>
        <w:t>Remedial Actions</w:t>
      </w:r>
      <w:r w:rsidRPr="000C41FE">
        <w:rPr>
          <w:rFonts w:ascii="Georgia" w:hAnsi="Georgia"/>
          <w:b w:val="0"/>
          <w:szCs w:val="22"/>
        </w:rPr>
        <w:t>.</w:t>
      </w:r>
    </w:p>
    <w:p w14:paraId="6817E79B" w14:textId="6C6382CE" w:rsidR="00213C20" w:rsidRPr="000C41FE" w:rsidRDefault="00213C20" w:rsidP="000C41FE">
      <w:pPr>
        <w:pStyle w:val="ssNoHeading2"/>
        <w:widowControl w:val="0"/>
        <w:spacing w:after="240"/>
        <w:rPr>
          <w:rFonts w:ascii="Georgia" w:hAnsi="Georgia"/>
        </w:rPr>
      </w:pPr>
      <w:r w:rsidRPr="000C41FE">
        <w:rPr>
          <w:rFonts w:ascii="Georgia" w:hAnsi="Georgia"/>
        </w:rPr>
        <w:t>The Parties a</w:t>
      </w:r>
      <w:r w:rsidR="001F3F3D" w:rsidRPr="000C41FE">
        <w:rPr>
          <w:rFonts w:ascii="Georgia" w:hAnsi="Georgia"/>
        </w:rPr>
        <w:t>gree</w:t>
      </w:r>
      <w:r w:rsidRPr="000C41FE">
        <w:rPr>
          <w:rFonts w:ascii="Georgia" w:hAnsi="Georgia"/>
        </w:rPr>
        <w:t xml:space="preserve"> that a Remediation Plan may identify that changes may need to be made to one or more </w:t>
      </w:r>
      <w:r w:rsidR="001F3F3D" w:rsidRPr="000C41FE">
        <w:rPr>
          <w:rFonts w:ascii="Georgia" w:hAnsi="Georgia"/>
        </w:rPr>
        <w:t xml:space="preserve">EM </w:t>
      </w:r>
      <w:r w:rsidRPr="000C41FE">
        <w:rPr>
          <w:rFonts w:ascii="Georgia" w:hAnsi="Georgia"/>
        </w:rPr>
        <w:t xml:space="preserve">Services Contract as a result of the </w:t>
      </w:r>
      <w:r w:rsidR="00AF33A4" w:rsidRPr="000C41FE">
        <w:rPr>
          <w:rFonts w:ascii="Georgia" w:hAnsi="Georgia"/>
        </w:rPr>
        <w:t xml:space="preserve">Remedial Actions </w:t>
      </w:r>
      <w:r w:rsidRPr="000C41FE">
        <w:rPr>
          <w:rFonts w:ascii="Georgia" w:hAnsi="Georgia"/>
        </w:rPr>
        <w:t xml:space="preserve">identified in the Remediation Plan.  If so, the relevant </w:t>
      </w:r>
      <w:r w:rsidR="001F3F3D" w:rsidRPr="000C41FE">
        <w:rPr>
          <w:rFonts w:ascii="Georgia" w:hAnsi="Georgia"/>
        </w:rPr>
        <w:t>P</w:t>
      </w:r>
      <w:r w:rsidR="00F73CDD" w:rsidRPr="000C41FE">
        <w:rPr>
          <w:rFonts w:ascii="Georgia" w:hAnsi="Georgia"/>
        </w:rPr>
        <w:t xml:space="preserve">arties </w:t>
      </w:r>
      <w:r w:rsidRPr="000C41FE">
        <w:rPr>
          <w:rFonts w:ascii="Georgia" w:hAnsi="Georgia"/>
        </w:rPr>
        <w:t xml:space="preserve">shall initiate a Change Request pursuant to the Integrated Change Procedure in order agree and implement the changes to the relevant </w:t>
      </w:r>
      <w:r w:rsidR="001F3F3D" w:rsidRPr="000C41FE">
        <w:rPr>
          <w:rFonts w:ascii="Georgia" w:hAnsi="Georgia"/>
        </w:rPr>
        <w:t xml:space="preserve">EM </w:t>
      </w:r>
      <w:r w:rsidRPr="000C41FE">
        <w:rPr>
          <w:rFonts w:ascii="Georgia" w:hAnsi="Georgia"/>
        </w:rPr>
        <w:t>Services Contract(s)</w:t>
      </w:r>
      <w:r w:rsidR="00E6561F" w:rsidRPr="000C41FE">
        <w:rPr>
          <w:rFonts w:ascii="Georgia" w:hAnsi="Georgia"/>
        </w:rPr>
        <w:t>.</w:t>
      </w:r>
    </w:p>
    <w:p w14:paraId="781D0EBB" w14:textId="77777777" w:rsidR="00F06EDB" w:rsidRPr="000C41FE" w:rsidRDefault="009841BA" w:rsidP="000C41FE">
      <w:pPr>
        <w:pStyle w:val="ssNoHeading2"/>
        <w:widowControl w:val="0"/>
        <w:spacing w:after="240"/>
        <w:rPr>
          <w:rFonts w:ascii="Georgia" w:hAnsi="Georgia"/>
        </w:rPr>
      </w:pPr>
      <w:r w:rsidRPr="000C41FE">
        <w:rPr>
          <w:rFonts w:ascii="Georgia" w:hAnsi="Georgia"/>
        </w:rPr>
        <w:t>T</w:t>
      </w:r>
      <w:r w:rsidR="00E6561F" w:rsidRPr="000C41FE">
        <w:rPr>
          <w:rFonts w:ascii="Georgia" w:hAnsi="Georgia"/>
        </w:rPr>
        <w:t xml:space="preserve">he Contractor shall immediately notify the </w:t>
      </w:r>
      <w:r w:rsidR="00540FFE" w:rsidRPr="000C41FE">
        <w:rPr>
          <w:rFonts w:ascii="Georgia" w:hAnsi="Georgia"/>
        </w:rPr>
        <w:t xml:space="preserve">EM&amp;FS </w:t>
      </w:r>
      <w:r w:rsidR="00347B6F" w:rsidRPr="000C41FE">
        <w:rPr>
          <w:rFonts w:ascii="Georgia" w:hAnsi="Georgia"/>
        </w:rPr>
        <w:t>Reporting Desk</w:t>
      </w:r>
      <w:r w:rsidRPr="000C41FE">
        <w:rPr>
          <w:rFonts w:ascii="Georgia" w:hAnsi="Georgia"/>
        </w:rPr>
        <w:t xml:space="preserve"> </w:t>
      </w:r>
      <w:r w:rsidR="00E6561F" w:rsidRPr="000C41FE">
        <w:rPr>
          <w:rFonts w:ascii="Georgia" w:hAnsi="Georgia"/>
        </w:rPr>
        <w:t>of the occurrence of any Priority 1 Incident (whether or not it is a Service Failure or other Default)</w:t>
      </w:r>
      <w:r w:rsidRPr="000C41FE">
        <w:rPr>
          <w:rFonts w:ascii="Georgia" w:hAnsi="Georgia"/>
        </w:rPr>
        <w:t xml:space="preserve"> </w:t>
      </w:r>
      <w:r w:rsidR="001D04B1" w:rsidRPr="000C41FE">
        <w:rPr>
          <w:rFonts w:ascii="Georgia" w:hAnsi="Georgia"/>
        </w:rPr>
        <w:t xml:space="preserve">that is </w:t>
      </w:r>
      <w:r w:rsidRPr="000C41FE">
        <w:rPr>
          <w:rFonts w:ascii="Georgia" w:hAnsi="Georgia"/>
        </w:rPr>
        <w:t>detected by it</w:t>
      </w:r>
      <w:r w:rsidR="00E6561F" w:rsidRPr="000C41FE">
        <w:rPr>
          <w:rFonts w:ascii="Georgia" w:hAnsi="Georgia"/>
        </w:rPr>
        <w:t>.</w:t>
      </w:r>
    </w:p>
    <w:p w14:paraId="0DCB0B95" w14:textId="77777777" w:rsidR="00F06EDB" w:rsidRPr="000C41FE" w:rsidRDefault="00F06EDB" w:rsidP="000C41FE">
      <w:pPr>
        <w:pStyle w:val="ssNoHeading2"/>
        <w:widowControl w:val="0"/>
        <w:spacing w:after="240"/>
        <w:rPr>
          <w:rFonts w:ascii="Georgia" w:hAnsi="Georgia"/>
        </w:rPr>
      </w:pPr>
      <w:r w:rsidRPr="000C41FE">
        <w:rPr>
          <w:rFonts w:ascii="Georgia" w:hAnsi="Georgia"/>
        </w:rPr>
        <w:t xml:space="preserve">Whenever requested by the </w:t>
      </w:r>
      <w:r w:rsidR="00BC56E8" w:rsidRPr="000C41FE">
        <w:rPr>
          <w:rFonts w:ascii="Georgia" w:hAnsi="Georgia"/>
        </w:rPr>
        <w:t>Authority</w:t>
      </w:r>
      <w:r w:rsidRPr="000C41FE">
        <w:rPr>
          <w:rFonts w:ascii="Georgia" w:hAnsi="Georgia"/>
        </w:rPr>
        <w:t xml:space="preserve"> (acting re</w:t>
      </w:r>
      <w:r w:rsidR="00BE4C02" w:rsidRPr="000C41FE">
        <w:rPr>
          <w:rFonts w:ascii="Georgia" w:hAnsi="Georgia"/>
        </w:rPr>
        <w:t>asonably), the Contractor shall</w:t>
      </w:r>
      <w:r w:rsidRPr="000C41FE">
        <w:rPr>
          <w:rFonts w:ascii="Georgia" w:hAnsi="Georgia"/>
        </w:rPr>
        <w:t xml:space="preserve"> provide to the </w:t>
      </w:r>
      <w:r w:rsidR="00BC56E8" w:rsidRPr="000C41FE">
        <w:rPr>
          <w:rFonts w:ascii="Georgia" w:hAnsi="Georgia"/>
        </w:rPr>
        <w:t>Authority</w:t>
      </w:r>
      <w:r w:rsidRPr="000C41FE">
        <w:rPr>
          <w:rFonts w:ascii="Georgia" w:hAnsi="Georgia"/>
        </w:rPr>
        <w:t xml:space="preserve"> an up-to-date status report with respect to each Service Failure</w:t>
      </w:r>
      <w:r w:rsidR="009E5077" w:rsidRPr="000C41FE">
        <w:rPr>
          <w:rFonts w:ascii="Georgia" w:hAnsi="Georgia"/>
        </w:rPr>
        <w:t xml:space="preserve"> or other Default</w:t>
      </w:r>
      <w:r w:rsidRPr="000C41FE">
        <w:rPr>
          <w:rFonts w:ascii="Georgia" w:hAnsi="Georgia"/>
        </w:rPr>
        <w:t>.</w:t>
      </w:r>
    </w:p>
    <w:p w14:paraId="4187F91E" w14:textId="0CAA6D7E" w:rsidR="00F06EDB" w:rsidRPr="000C41FE" w:rsidRDefault="002514E2" w:rsidP="000C41FE">
      <w:pPr>
        <w:pStyle w:val="ssNoHeading2"/>
        <w:widowControl w:val="0"/>
        <w:spacing w:after="240"/>
        <w:rPr>
          <w:rFonts w:ascii="Georgia" w:hAnsi="Georgia"/>
        </w:rPr>
      </w:pPr>
      <w:bookmarkStart w:id="47" w:name="_Ref124749829"/>
      <w:r w:rsidRPr="000C41FE">
        <w:rPr>
          <w:rFonts w:ascii="Georgia" w:hAnsi="Georgia"/>
        </w:rPr>
        <w:t>T</w:t>
      </w:r>
      <w:r w:rsidR="00BE4C02" w:rsidRPr="000C41FE">
        <w:rPr>
          <w:rFonts w:ascii="Georgia" w:hAnsi="Georgia"/>
        </w:rPr>
        <w:t xml:space="preserve">he EM&amp;FS </w:t>
      </w:r>
      <w:r w:rsidR="00540FFE" w:rsidRPr="000C41FE">
        <w:rPr>
          <w:rFonts w:ascii="Georgia" w:hAnsi="Georgia"/>
        </w:rPr>
        <w:t>Reporting</w:t>
      </w:r>
      <w:r w:rsidR="00BE4C02" w:rsidRPr="000C41FE">
        <w:rPr>
          <w:rFonts w:ascii="Georgia" w:hAnsi="Georgia"/>
        </w:rPr>
        <w:t xml:space="preserve"> Desk </w:t>
      </w:r>
      <w:r w:rsidR="00F06EDB" w:rsidRPr="000C41FE">
        <w:rPr>
          <w:rFonts w:ascii="Georgia" w:hAnsi="Georgia"/>
        </w:rPr>
        <w:t xml:space="preserve">shall </w:t>
      </w:r>
      <w:r w:rsidR="00BE4C02" w:rsidRPr="000C41FE">
        <w:rPr>
          <w:rFonts w:ascii="Georgia" w:hAnsi="Georgia"/>
        </w:rPr>
        <w:t xml:space="preserve">initially </w:t>
      </w:r>
      <w:r w:rsidR="00F06EDB" w:rsidRPr="000C41FE">
        <w:rPr>
          <w:rFonts w:ascii="Georgia" w:hAnsi="Georgia"/>
        </w:rPr>
        <w:t xml:space="preserve">determine the </w:t>
      </w:r>
      <w:r w:rsidR="00092E03" w:rsidRPr="000C41FE">
        <w:rPr>
          <w:rFonts w:ascii="Georgia" w:hAnsi="Georgia"/>
        </w:rPr>
        <w:t>P</w:t>
      </w:r>
      <w:r w:rsidR="001F3F3D" w:rsidRPr="000C41FE">
        <w:rPr>
          <w:rFonts w:ascii="Georgia" w:hAnsi="Georgia"/>
        </w:rPr>
        <w:t xml:space="preserve">riority </w:t>
      </w:r>
      <w:r w:rsidR="00092E03" w:rsidRPr="000C41FE">
        <w:rPr>
          <w:rFonts w:ascii="Georgia" w:hAnsi="Georgia"/>
        </w:rPr>
        <w:t>Level</w:t>
      </w:r>
      <w:r w:rsidR="001F3F3D" w:rsidRPr="000C41FE">
        <w:rPr>
          <w:rFonts w:ascii="Georgia" w:hAnsi="Georgia"/>
        </w:rPr>
        <w:t xml:space="preserve"> </w:t>
      </w:r>
      <w:r w:rsidR="00BE4C02" w:rsidRPr="000C41FE">
        <w:rPr>
          <w:rFonts w:ascii="Georgia" w:hAnsi="Georgia"/>
        </w:rPr>
        <w:t xml:space="preserve">which relates to </w:t>
      </w:r>
      <w:r w:rsidR="00F06EDB" w:rsidRPr="000C41FE">
        <w:rPr>
          <w:rFonts w:ascii="Georgia" w:hAnsi="Georgia"/>
        </w:rPr>
        <w:t xml:space="preserve">each Service Failure </w:t>
      </w:r>
      <w:r w:rsidR="00092E03" w:rsidRPr="000C41FE">
        <w:rPr>
          <w:rFonts w:ascii="Georgia" w:hAnsi="Georgia"/>
        </w:rPr>
        <w:t>o</w:t>
      </w:r>
      <w:r w:rsidR="00BE4C02" w:rsidRPr="000C41FE">
        <w:rPr>
          <w:rFonts w:ascii="Georgia" w:hAnsi="Georgia"/>
        </w:rPr>
        <w:t>r</w:t>
      </w:r>
      <w:r w:rsidR="00092E03" w:rsidRPr="000C41FE">
        <w:rPr>
          <w:rFonts w:ascii="Georgia" w:hAnsi="Georgia"/>
        </w:rPr>
        <w:t xml:space="preserve"> other Default </w:t>
      </w:r>
      <w:r w:rsidR="00F06EDB" w:rsidRPr="000C41FE">
        <w:rPr>
          <w:rFonts w:ascii="Georgia" w:hAnsi="Georgia"/>
        </w:rPr>
        <w:t xml:space="preserve">as determined in accordance with Appendix A of this </w:t>
      </w:r>
      <w:r w:rsidR="005310AC" w:rsidRPr="000C41FE">
        <w:rPr>
          <w:rFonts w:ascii="Georgia" w:hAnsi="Georgia"/>
        </w:rPr>
        <w:t>S</w:t>
      </w:r>
      <w:r w:rsidR="00F06EDB" w:rsidRPr="000C41FE">
        <w:rPr>
          <w:rFonts w:ascii="Georgia" w:hAnsi="Georgia"/>
        </w:rPr>
        <w:t>chedule.</w:t>
      </w:r>
      <w:bookmarkEnd w:id="47"/>
      <w:r w:rsidR="00F06EDB" w:rsidRPr="000C41FE">
        <w:rPr>
          <w:rFonts w:ascii="Georgia" w:hAnsi="Georgia"/>
        </w:rPr>
        <w:t xml:space="preserve">  The Contractor</w:t>
      </w:r>
      <w:r w:rsidRPr="000C41FE">
        <w:rPr>
          <w:rFonts w:ascii="Georgia" w:hAnsi="Georgia"/>
        </w:rPr>
        <w:t xml:space="preserve"> or the Authority</w:t>
      </w:r>
      <w:r w:rsidR="00F06EDB" w:rsidRPr="000C41FE">
        <w:rPr>
          <w:rFonts w:ascii="Georgia" w:hAnsi="Georgia"/>
        </w:rPr>
        <w:t xml:space="preserve"> shall be entitled to challenge the</w:t>
      </w:r>
      <w:r w:rsidR="00BE4C02" w:rsidRPr="000C41FE">
        <w:rPr>
          <w:rFonts w:ascii="Georgia" w:hAnsi="Georgia"/>
        </w:rPr>
        <w:t xml:space="preserve"> level</w:t>
      </w:r>
      <w:r w:rsidR="00092E03" w:rsidRPr="000C41FE">
        <w:rPr>
          <w:rFonts w:ascii="Georgia" w:hAnsi="Georgia"/>
        </w:rPr>
        <w:t xml:space="preserve"> </w:t>
      </w:r>
      <w:r w:rsidR="00F06EDB" w:rsidRPr="000C41FE">
        <w:rPr>
          <w:rFonts w:ascii="Georgia" w:hAnsi="Georgia"/>
        </w:rPr>
        <w:t xml:space="preserve">which is allocated by </w:t>
      </w:r>
      <w:r w:rsidR="00092E03" w:rsidRPr="000C41FE">
        <w:rPr>
          <w:rFonts w:ascii="Georgia" w:hAnsi="Georgia"/>
        </w:rPr>
        <w:t xml:space="preserve">the EM&amp;FS </w:t>
      </w:r>
      <w:r w:rsidR="00540FFE" w:rsidRPr="000C41FE">
        <w:rPr>
          <w:rFonts w:ascii="Georgia" w:hAnsi="Georgia"/>
        </w:rPr>
        <w:t>Reporting</w:t>
      </w:r>
      <w:r w:rsidR="00092E03" w:rsidRPr="000C41FE">
        <w:rPr>
          <w:rFonts w:ascii="Georgia" w:hAnsi="Georgia"/>
        </w:rPr>
        <w:t xml:space="preserve"> Desk</w:t>
      </w:r>
      <w:r w:rsidR="00F06EDB" w:rsidRPr="000C41FE">
        <w:rPr>
          <w:rFonts w:ascii="Georgia" w:hAnsi="Georgia"/>
        </w:rPr>
        <w:t>.  Any such challenge shall not affect the obligations of the Contractor to respond to the Service Failure</w:t>
      </w:r>
      <w:r w:rsidR="00092E03" w:rsidRPr="000C41FE">
        <w:rPr>
          <w:rFonts w:ascii="Georgia" w:hAnsi="Georgia"/>
        </w:rPr>
        <w:t xml:space="preserve"> or other Default</w:t>
      </w:r>
      <w:r w:rsidR="00F06EDB" w:rsidRPr="000C41FE">
        <w:rPr>
          <w:rFonts w:ascii="Georgia" w:hAnsi="Georgia"/>
        </w:rPr>
        <w:t xml:space="preserve"> in accordance with the</w:t>
      </w:r>
      <w:r w:rsidR="00BE4C02" w:rsidRPr="000C41FE">
        <w:rPr>
          <w:rFonts w:ascii="Georgia" w:hAnsi="Georgia"/>
        </w:rPr>
        <w:t xml:space="preserve"> level</w:t>
      </w:r>
      <w:r w:rsidR="00F06EDB" w:rsidRPr="000C41FE">
        <w:rPr>
          <w:rFonts w:ascii="Georgia" w:hAnsi="Georgia"/>
        </w:rPr>
        <w:t xml:space="preserve"> initially allocated by the</w:t>
      </w:r>
      <w:r w:rsidR="00BE4C02" w:rsidRPr="000C41FE">
        <w:rPr>
          <w:rFonts w:ascii="Georgia" w:hAnsi="Georgia"/>
        </w:rPr>
        <w:t xml:space="preserve"> </w:t>
      </w:r>
      <w:r w:rsidR="00B21934" w:rsidRPr="000C41FE">
        <w:rPr>
          <w:rFonts w:ascii="Georgia" w:hAnsi="Georgia"/>
        </w:rPr>
        <w:t xml:space="preserve">EM&amp;FS </w:t>
      </w:r>
      <w:r w:rsidR="005B14F4" w:rsidRPr="000C41FE">
        <w:rPr>
          <w:rFonts w:ascii="Georgia" w:hAnsi="Georgia"/>
        </w:rPr>
        <w:t xml:space="preserve">Reporting </w:t>
      </w:r>
      <w:r w:rsidR="00BE4C02" w:rsidRPr="000C41FE">
        <w:rPr>
          <w:rFonts w:ascii="Georgia" w:hAnsi="Georgia"/>
        </w:rPr>
        <w:t>Desk or the</w:t>
      </w:r>
      <w:r w:rsidR="00F06EDB" w:rsidRPr="000C41FE">
        <w:rPr>
          <w:rFonts w:ascii="Georgia" w:hAnsi="Georgia"/>
        </w:rPr>
        <w:t xml:space="preserve"> </w:t>
      </w:r>
      <w:r w:rsidR="00BC56E8" w:rsidRPr="000C41FE">
        <w:rPr>
          <w:rFonts w:ascii="Georgia" w:hAnsi="Georgia"/>
        </w:rPr>
        <w:t>Authority</w:t>
      </w:r>
      <w:r w:rsidR="00F06EDB" w:rsidRPr="000C41FE">
        <w:rPr>
          <w:rFonts w:ascii="Georgia" w:hAnsi="Georgia"/>
        </w:rPr>
        <w:t>.</w:t>
      </w:r>
    </w:p>
    <w:p w14:paraId="186CD143" w14:textId="01372D47" w:rsidR="0060384E" w:rsidRPr="000C41FE" w:rsidRDefault="0060384E" w:rsidP="000C41FE">
      <w:pPr>
        <w:pStyle w:val="ssNoHeading2"/>
        <w:widowControl w:val="0"/>
        <w:spacing w:after="240"/>
        <w:rPr>
          <w:rFonts w:ascii="Georgia" w:hAnsi="Georgia"/>
        </w:rPr>
      </w:pPr>
      <w:bookmarkStart w:id="48" w:name="_Ref389582162"/>
      <w:r w:rsidRPr="000C41FE">
        <w:rPr>
          <w:rFonts w:ascii="Georgia" w:hAnsi="Georgia"/>
        </w:rPr>
        <w:t xml:space="preserve">If the Contractor fails to </w:t>
      </w:r>
      <w:r w:rsidR="00E56A40" w:rsidRPr="000C41FE">
        <w:rPr>
          <w:rFonts w:ascii="Georgia" w:hAnsi="Georgia"/>
        </w:rPr>
        <w:t xml:space="preserve">carry out any Remedial Action identified in </w:t>
      </w:r>
      <w:r w:rsidRPr="000C41FE">
        <w:rPr>
          <w:rFonts w:ascii="Georgia" w:hAnsi="Georgia"/>
        </w:rPr>
        <w:t xml:space="preserve">a Remediation Plan in accordance with the terms of that Remediation Plan, then the provisions set out in Paragraph </w:t>
      </w:r>
      <w:r w:rsidR="00092E03" w:rsidRPr="000C41FE">
        <w:rPr>
          <w:rFonts w:ascii="Georgia" w:hAnsi="Georgia"/>
        </w:rPr>
        <w:fldChar w:fldCharType="begin"/>
      </w:r>
      <w:r w:rsidR="00092E03" w:rsidRPr="000C41FE">
        <w:rPr>
          <w:rFonts w:ascii="Georgia" w:hAnsi="Georgia"/>
        </w:rPr>
        <w:instrText xml:space="preserve"> REF _Ref389066231 \r \h </w:instrText>
      </w:r>
      <w:r w:rsidR="00567AEA" w:rsidRPr="000C41FE">
        <w:rPr>
          <w:rFonts w:ascii="Georgia" w:hAnsi="Georgia"/>
        </w:rPr>
        <w:instrText xml:space="preserve"> \* MERGEFORMAT </w:instrText>
      </w:r>
      <w:r w:rsidR="00092E03" w:rsidRPr="000C41FE">
        <w:rPr>
          <w:rFonts w:ascii="Georgia" w:hAnsi="Georgia"/>
        </w:rPr>
      </w:r>
      <w:r w:rsidR="00092E03" w:rsidRPr="000C41FE">
        <w:rPr>
          <w:rFonts w:ascii="Georgia" w:hAnsi="Georgia"/>
        </w:rPr>
        <w:fldChar w:fldCharType="separate"/>
      </w:r>
      <w:r w:rsidR="00B62BA2" w:rsidRPr="000C41FE">
        <w:rPr>
          <w:rFonts w:ascii="Georgia" w:hAnsi="Georgia"/>
        </w:rPr>
        <w:t>2.25</w:t>
      </w:r>
      <w:r w:rsidR="00092E03" w:rsidRPr="000C41FE">
        <w:rPr>
          <w:rFonts w:ascii="Georgia" w:hAnsi="Georgia"/>
        </w:rPr>
        <w:fldChar w:fldCharType="end"/>
      </w:r>
      <w:r w:rsidR="003913C0" w:rsidRPr="000C41FE">
        <w:rPr>
          <w:rFonts w:ascii="Georgia" w:hAnsi="Georgia"/>
        </w:rPr>
        <w:t xml:space="preserve"> </w:t>
      </w:r>
      <w:r w:rsidRPr="000C41FE">
        <w:rPr>
          <w:rFonts w:ascii="Georgia" w:hAnsi="Georgia"/>
        </w:rPr>
        <w:t>shall apply.</w:t>
      </w:r>
      <w:bookmarkEnd w:id="48"/>
      <w:r w:rsidRPr="000C41FE">
        <w:rPr>
          <w:rFonts w:ascii="Georgia" w:hAnsi="Georgia"/>
        </w:rPr>
        <w:t xml:space="preserve"> </w:t>
      </w:r>
    </w:p>
    <w:p w14:paraId="21A4B741" w14:textId="77777777" w:rsidR="0060384E" w:rsidRPr="000C41FE" w:rsidRDefault="0060384E" w:rsidP="000C41FE">
      <w:pPr>
        <w:pStyle w:val="ssNoHeading2"/>
        <w:widowControl w:val="0"/>
        <w:numPr>
          <w:ilvl w:val="0"/>
          <w:numId w:val="0"/>
        </w:numPr>
        <w:spacing w:after="240"/>
        <w:rPr>
          <w:rFonts w:ascii="Georgia" w:hAnsi="Georgia"/>
          <w:b/>
        </w:rPr>
      </w:pPr>
      <w:bookmarkStart w:id="49" w:name="_Toc284860143"/>
      <w:bookmarkStart w:id="50" w:name="_Ref275355118"/>
      <w:r w:rsidRPr="000C41FE">
        <w:rPr>
          <w:rFonts w:ascii="Georgia" w:hAnsi="Georgia"/>
          <w:b/>
        </w:rPr>
        <w:lastRenderedPageBreak/>
        <w:t>Rectification</w:t>
      </w:r>
      <w:bookmarkEnd w:id="49"/>
      <w:bookmarkEnd w:id="50"/>
      <w:r w:rsidRPr="000C41FE">
        <w:rPr>
          <w:rFonts w:ascii="Georgia" w:hAnsi="Georgia"/>
          <w:b/>
        </w:rPr>
        <w:t xml:space="preserve"> </w:t>
      </w:r>
    </w:p>
    <w:p w14:paraId="47171021" w14:textId="2F79BC8C" w:rsidR="0060384E" w:rsidRPr="000C41FE" w:rsidRDefault="0060384E" w:rsidP="000C41FE">
      <w:pPr>
        <w:pStyle w:val="ssNoHeading2"/>
        <w:widowControl w:val="0"/>
        <w:spacing w:after="240"/>
        <w:rPr>
          <w:rFonts w:ascii="Georgia" w:hAnsi="Georgia"/>
        </w:rPr>
      </w:pPr>
      <w:bookmarkStart w:id="51" w:name="_Toc284860144"/>
      <w:bookmarkStart w:id="52" w:name="_Ref389066231"/>
      <w:r w:rsidRPr="000C41FE">
        <w:rPr>
          <w:rFonts w:ascii="Georgia" w:hAnsi="Georgia"/>
        </w:rPr>
        <w:t xml:space="preserve">Where the Contractor fails to complete the </w:t>
      </w:r>
      <w:r w:rsidR="00E56A40" w:rsidRPr="000C41FE">
        <w:rPr>
          <w:rFonts w:ascii="Georgia" w:hAnsi="Georgia"/>
        </w:rPr>
        <w:t xml:space="preserve">Remedial Actions </w:t>
      </w:r>
      <w:r w:rsidRPr="000C41FE">
        <w:rPr>
          <w:rFonts w:ascii="Georgia" w:hAnsi="Georgia"/>
        </w:rPr>
        <w:t xml:space="preserve">in a </w:t>
      </w:r>
      <w:r w:rsidR="00FC5ECE" w:rsidRPr="000C41FE">
        <w:rPr>
          <w:rFonts w:ascii="Georgia" w:hAnsi="Georgia"/>
        </w:rPr>
        <w:t xml:space="preserve">Remediation </w:t>
      </w:r>
      <w:r w:rsidRPr="000C41FE">
        <w:rPr>
          <w:rFonts w:ascii="Georgia" w:hAnsi="Georgia"/>
        </w:rPr>
        <w:t>Plan by the date specified in it for their completion</w:t>
      </w:r>
      <w:r w:rsidR="00BE4C02" w:rsidRPr="000C41FE">
        <w:rPr>
          <w:rFonts w:ascii="Georgia" w:hAnsi="Georgia"/>
        </w:rPr>
        <w:t xml:space="preserve"> or to the Authority's relevant audit standards</w:t>
      </w:r>
      <w:r w:rsidRPr="000C41FE">
        <w:rPr>
          <w:rFonts w:ascii="Georgia" w:hAnsi="Georgia"/>
        </w:rPr>
        <w:t>,</w:t>
      </w:r>
      <w:r w:rsidR="007B4271" w:rsidRPr="000C41FE">
        <w:rPr>
          <w:rFonts w:ascii="Georgia" w:hAnsi="Georgia"/>
        </w:rPr>
        <w:t xml:space="preserve"> without prejudice to any other rights and remedies under or associated with the Contract,</w:t>
      </w:r>
      <w:r w:rsidRPr="000C41FE">
        <w:rPr>
          <w:rFonts w:ascii="Georgia" w:hAnsi="Georgia"/>
        </w:rPr>
        <w:t xml:space="preserve"> the Authority may at its sole discretion:</w:t>
      </w:r>
      <w:bookmarkEnd w:id="51"/>
      <w:bookmarkEnd w:id="52"/>
    </w:p>
    <w:p w14:paraId="5AD2A1D2" w14:textId="77777777" w:rsidR="0060384E" w:rsidRPr="000C41FE" w:rsidRDefault="0060384E" w:rsidP="000C41FE">
      <w:pPr>
        <w:pStyle w:val="Heading3"/>
        <w:keepNext w:val="0"/>
        <w:spacing w:after="240"/>
        <w:rPr>
          <w:rFonts w:ascii="Georgia" w:hAnsi="Georgia"/>
          <w:b w:val="0"/>
          <w:szCs w:val="22"/>
        </w:rPr>
      </w:pPr>
      <w:bookmarkStart w:id="53" w:name="_Toc284860145"/>
      <w:proofErr w:type="gramStart"/>
      <w:r w:rsidRPr="000C41FE">
        <w:rPr>
          <w:rFonts w:ascii="Georgia" w:hAnsi="Georgia"/>
          <w:b w:val="0"/>
          <w:szCs w:val="22"/>
        </w:rPr>
        <w:t>agree</w:t>
      </w:r>
      <w:proofErr w:type="gramEnd"/>
      <w:r w:rsidRPr="000C41FE">
        <w:rPr>
          <w:rFonts w:ascii="Georgia" w:hAnsi="Georgia"/>
          <w:b w:val="0"/>
          <w:szCs w:val="22"/>
        </w:rPr>
        <w:t xml:space="preserve"> an extension to the </w:t>
      </w:r>
      <w:r w:rsidR="007B4271" w:rsidRPr="000C41FE">
        <w:rPr>
          <w:rFonts w:ascii="Georgia" w:hAnsi="Georgia"/>
          <w:b w:val="0"/>
          <w:szCs w:val="22"/>
        </w:rPr>
        <w:t>Remediation</w:t>
      </w:r>
      <w:r w:rsidRPr="000C41FE">
        <w:rPr>
          <w:rFonts w:ascii="Georgia" w:hAnsi="Georgia"/>
          <w:b w:val="0"/>
          <w:szCs w:val="22"/>
        </w:rPr>
        <w:t xml:space="preserve"> Plan;</w:t>
      </w:r>
      <w:bookmarkEnd w:id="53"/>
    </w:p>
    <w:p w14:paraId="5D96DB57" w14:textId="77777777" w:rsidR="0060384E" w:rsidRPr="000C41FE" w:rsidRDefault="007B4271" w:rsidP="000C41FE">
      <w:pPr>
        <w:pStyle w:val="Heading3"/>
        <w:keepNext w:val="0"/>
        <w:spacing w:after="240"/>
        <w:rPr>
          <w:rFonts w:ascii="Georgia" w:hAnsi="Georgia"/>
          <w:b w:val="0"/>
          <w:szCs w:val="22"/>
        </w:rPr>
      </w:pPr>
      <w:bookmarkStart w:id="54" w:name="_Toc284860146"/>
      <w:proofErr w:type="gramStart"/>
      <w:r w:rsidRPr="000C41FE">
        <w:rPr>
          <w:rFonts w:ascii="Georgia" w:hAnsi="Georgia"/>
          <w:b w:val="0"/>
          <w:szCs w:val="22"/>
        </w:rPr>
        <w:t>agree</w:t>
      </w:r>
      <w:proofErr w:type="gramEnd"/>
      <w:r w:rsidRPr="000C41FE">
        <w:rPr>
          <w:rFonts w:ascii="Georgia" w:hAnsi="Georgia"/>
          <w:b w:val="0"/>
          <w:szCs w:val="22"/>
        </w:rPr>
        <w:t xml:space="preserve"> a revised Remediation</w:t>
      </w:r>
      <w:r w:rsidR="0060384E" w:rsidRPr="000C41FE">
        <w:rPr>
          <w:rFonts w:ascii="Georgia" w:hAnsi="Georgia"/>
          <w:b w:val="0"/>
          <w:szCs w:val="22"/>
        </w:rPr>
        <w:t xml:space="preserve"> Plan; or</w:t>
      </w:r>
      <w:bookmarkEnd w:id="54"/>
    </w:p>
    <w:p w14:paraId="7F698194" w14:textId="77777777" w:rsidR="0060384E" w:rsidRPr="000C41FE" w:rsidRDefault="0060384E" w:rsidP="000C41FE">
      <w:pPr>
        <w:pStyle w:val="Heading3"/>
        <w:keepNext w:val="0"/>
        <w:spacing w:after="240"/>
        <w:rPr>
          <w:rFonts w:ascii="Georgia" w:hAnsi="Georgia"/>
          <w:b w:val="0"/>
          <w:szCs w:val="22"/>
        </w:rPr>
      </w:pPr>
      <w:bookmarkStart w:id="55" w:name="_Toc284860147"/>
      <w:proofErr w:type="gramStart"/>
      <w:r w:rsidRPr="000C41FE">
        <w:rPr>
          <w:rFonts w:ascii="Georgia" w:hAnsi="Georgia"/>
          <w:b w:val="0"/>
          <w:szCs w:val="22"/>
        </w:rPr>
        <w:t>issue</w:t>
      </w:r>
      <w:proofErr w:type="gramEnd"/>
      <w:r w:rsidRPr="000C41FE">
        <w:rPr>
          <w:rFonts w:ascii="Georgia" w:hAnsi="Georgia"/>
          <w:b w:val="0"/>
          <w:szCs w:val="22"/>
        </w:rPr>
        <w:t xml:space="preserve"> a Rectification Notice.</w:t>
      </w:r>
      <w:bookmarkEnd w:id="55"/>
    </w:p>
    <w:p w14:paraId="0D9CF6F7" w14:textId="77777777" w:rsidR="00092E03" w:rsidRPr="000C41FE" w:rsidRDefault="00092E03" w:rsidP="000C41FE">
      <w:pPr>
        <w:pStyle w:val="ssNoHeading2"/>
        <w:widowControl w:val="0"/>
        <w:spacing w:after="240"/>
        <w:rPr>
          <w:rFonts w:ascii="Georgia" w:hAnsi="Georgia"/>
        </w:rPr>
      </w:pPr>
      <w:bookmarkStart w:id="56" w:name="_Toc284860148"/>
      <w:r w:rsidRPr="000C41FE">
        <w:rPr>
          <w:rFonts w:ascii="Georgia" w:hAnsi="Georgia"/>
        </w:rPr>
        <w:t>The Rectification Notice shall state:</w:t>
      </w:r>
    </w:p>
    <w:p w14:paraId="59BB204B" w14:textId="77777777" w:rsidR="00092E03" w:rsidRPr="000C41FE" w:rsidRDefault="00092E03" w:rsidP="000C41FE">
      <w:pPr>
        <w:pStyle w:val="Heading3"/>
        <w:keepNext w:val="0"/>
        <w:spacing w:after="240"/>
        <w:rPr>
          <w:rFonts w:ascii="Georgia" w:hAnsi="Georgia"/>
          <w:szCs w:val="22"/>
        </w:rPr>
      </w:pPr>
      <w:proofErr w:type="gramStart"/>
      <w:r w:rsidRPr="000C41FE">
        <w:rPr>
          <w:rFonts w:ascii="Georgia" w:hAnsi="Georgia"/>
          <w:b w:val="0"/>
          <w:szCs w:val="22"/>
        </w:rPr>
        <w:t>the</w:t>
      </w:r>
      <w:proofErr w:type="gramEnd"/>
      <w:r w:rsidRPr="000C41FE">
        <w:rPr>
          <w:rFonts w:ascii="Georgia" w:hAnsi="Georgia"/>
          <w:szCs w:val="22"/>
        </w:rPr>
        <w:t xml:space="preserve"> </w:t>
      </w:r>
      <w:r w:rsidRPr="000C41FE">
        <w:rPr>
          <w:rFonts w:ascii="Georgia" w:hAnsi="Georgia"/>
          <w:b w:val="0"/>
          <w:szCs w:val="22"/>
        </w:rPr>
        <w:t>date by which the Authority requires the Contractor to complete implementation of the Remediation Plan; or</w:t>
      </w:r>
    </w:p>
    <w:p w14:paraId="7AD2D0C8" w14:textId="77777777" w:rsidR="00092E03" w:rsidRPr="000C41FE" w:rsidRDefault="00092E03" w:rsidP="000C41FE">
      <w:pPr>
        <w:pStyle w:val="Heading3"/>
        <w:keepNext w:val="0"/>
        <w:spacing w:after="240"/>
        <w:rPr>
          <w:rFonts w:ascii="Georgia" w:hAnsi="Georgia"/>
          <w:szCs w:val="22"/>
        </w:rPr>
      </w:pPr>
      <w:bookmarkStart w:id="57" w:name="_Ref389066390"/>
      <w:proofErr w:type="gramStart"/>
      <w:r w:rsidRPr="000C41FE">
        <w:rPr>
          <w:rFonts w:ascii="Georgia" w:hAnsi="Georgia"/>
          <w:b w:val="0"/>
          <w:szCs w:val="22"/>
        </w:rPr>
        <w:t>the</w:t>
      </w:r>
      <w:proofErr w:type="gramEnd"/>
      <w:r w:rsidRPr="000C41FE">
        <w:rPr>
          <w:rFonts w:ascii="Georgia" w:hAnsi="Georgia"/>
          <w:b w:val="0"/>
          <w:szCs w:val="22"/>
        </w:rPr>
        <w:t xml:space="preserve"> date by which the Authority requires the Contractor to demonstrate the reasons which prevent it from implementing the Remediation Plan and to propose changes to the Remediation Plan to allow the Contractor to complete the necessary rectification works or an alternative to the Remediation Plan;</w:t>
      </w:r>
      <w:bookmarkEnd w:id="57"/>
    </w:p>
    <w:p w14:paraId="04A08C4F" w14:textId="77777777" w:rsidR="00092E03" w:rsidRPr="000C41FE" w:rsidRDefault="00092E03" w:rsidP="000C41FE">
      <w:pPr>
        <w:pStyle w:val="Heading3"/>
        <w:keepNext w:val="0"/>
        <w:numPr>
          <w:ilvl w:val="0"/>
          <w:numId w:val="0"/>
        </w:numPr>
        <w:spacing w:after="240"/>
        <w:ind w:left="709"/>
        <w:rPr>
          <w:rFonts w:ascii="Georgia" w:hAnsi="Georgia"/>
          <w:szCs w:val="22"/>
        </w:rPr>
      </w:pPr>
      <w:proofErr w:type="gramStart"/>
      <w:r w:rsidRPr="000C41FE">
        <w:rPr>
          <w:rFonts w:ascii="Georgia" w:hAnsi="Georgia"/>
          <w:b w:val="0"/>
          <w:szCs w:val="22"/>
        </w:rPr>
        <w:t>in</w:t>
      </w:r>
      <w:proofErr w:type="gramEnd"/>
      <w:r w:rsidRPr="000C41FE">
        <w:rPr>
          <w:rFonts w:ascii="Georgia" w:hAnsi="Georgia"/>
          <w:b w:val="0"/>
          <w:szCs w:val="22"/>
        </w:rPr>
        <w:t xml:space="preserve"> each case, reserving the Authority’s right to terminate if the Contractor does not comply with the Rectification Notice. </w:t>
      </w:r>
      <w:r w:rsidRPr="000C41FE">
        <w:rPr>
          <w:rFonts w:ascii="Georgia" w:hAnsi="Georgia"/>
          <w:szCs w:val="22"/>
        </w:rPr>
        <w:t xml:space="preserve"> </w:t>
      </w:r>
    </w:p>
    <w:p w14:paraId="1E336BB9" w14:textId="77777777" w:rsidR="0060384E" w:rsidRPr="000C41FE" w:rsidRDefault="009130B8" w:rsidP="000C41FE">
      <w:pPr>
        <w:pStyle w:val="ssNoHeading2"/>
        <w:widowControl w:val="0"/>
        <w:spacing w:after="240"/>
        <w:rPr>
          <w:rFonts w:ascii="Georgia" w:hAnsi="Georgia"/>
        </w:rPr>
      </w:pPr>
      <w:r w:rsidRPr="000C41FE">
        <w:rPr>
          <w:rFonts w:ascii="Georgia" w:hAnsi="Georgia"/>
        </w:rPr>
        <w:t xml:space="preserve">On </w:t>
      </w:r>
      <w:r w:rsidR="0060384E" w:rsidRPr="000C41FE">
        <w:rPr>
          <w:rFonts w:ascii="Georgia" w:hAnsi="Georgia"/>
        </w:rPr>
        <w:t xml:space="preserve">receipt of a </w:t>
      </w:r>
      <w:r w:rsidR="00092E03" w:rsidRPr="000C41FE">
        <w:rPr>
          <w:rFonts w:ascii="Georgia" w:hAnsi="Georgia"/>
        </w:rPr>
        <w:t xml:space="preserve">proposal pursuant to Paragraph </w:t>
      </w:r>
      <w:r w:rsidR="00092E03" w:rsidRPr="000C41FE">
        <w:rPr>
          <w:rFonts w:ascii="Georgia" w:hAnsi="Georgia"/>
        </w:rPr>
        <w:fldChar w:fldCharType="begin"/>
      </w:r>
      <w:r w:rsidR="00092E03" w:rsidRPr="000C41FE">
        <w:rPr>
          <w:rFonts w:ascii="Georgia" w:hAnsi="Georgia"/>
        </w:rPr>
        <w:instrText xml:space="preserve"> REF _Ref389066390 \r \h </w:instrText>
      </w:r>
      <w:r w:rsidRPr="000C41FE">
        <w:rPr>
          <w:rFonts w:ascii="Georgia" w:hAnsi="Georgia"/>
        </w:rPr>
        <w:instrText xml:space="preserve"> \* MERGEFORMAT </w:instrText>
      </w:r>
      <w:r w:rsidR="00092E03" w:rsidRPr="000C41FE">
        <w:rPr>
          <w:rFonts w:ascii="Georgia" w:hAnsi="Georgia"/>
        </w:rPr>
      </w:r>
      <w:r w:rsidR="00092E03" w:rsidRPr="000C41FE">
        <w:rPr>
          <w:rFonts w:ascii="Georgia" w:hAnsi="Georgia"/>
        </w:rPr>
        <w:fldChar w:fldCharType="separate"/>
      </w:r>
      <w:r w:rsidR="00B62BA2" w:rsidRPr="000C41FE">
        <w:rPr>
          <w:rFonts w:ascii="Georgia" w:hAnsi="Georgia"/>
        </w:rPr>
        <w:t>2.26(B)</w:t>
      </w:r>
      <w:r w:rsidR="00092E03" w:rsidRPr="000C41FE">
        <w:rPr>
          <w:rFonts w:ascii="Georgia" w:hAnsi="Georgia"/>
        </w:rPr>
        <w:fldChar w:fldCharType="end"/>
      </w:r>
      <w:r w:rsidR="0060384E" w:rsidRPr="000C41FE">
        <w:rPr>
          <w:rFonts w:ascii="Georgia" w:hAnsi="Georgia"/>
        </w:rPr>
        <w:t>,</w:t>
      </w:r>
      <w:r w:rsidR="00BE4C02" w:rsidRPr="000C41FE">
        <w:rPr>
          <w:rFonts w:ascii="Georgia" w:hAnsi="Georgia"/>
        </w:rPr>
        <w:t xml:space="preserve"> the</w:t>
      </w:r>
      <w:r w:rsidR="0060384E" w:rsidRPr="000C41FE">
        <w:rPr>
          <w:rFonts w:ascii="Georgia" w:hAnsi="Georgia"/>
        </w:rPr>
        <w:t xml:space="preserve"> </w:t>
      </w:r>
      <w:bookmarkStart w:id="58" w:name="_Toc284860149"/>
      <w:bookmarkEnd w:id="56"/>
      <w:r w:rsidR="0060384E" w:rsidRPr="000C41FE">
        <w:rPr>
          <w:rFonts w:ascii="Georgia" w:hAnsi="Georgia"/>
        </w:rPr>
        <w:t>Authority may:</w:t>
      </w:r>
      <w:bookmarkEnd w:id="58"/>
    </w:p>
    <w:p w14:paraId="35B85473" w14:textId="77777777" w:rsidR="0060384E" w:rsidRPr="000C41FE" w:rsidRDefault="0060384E" w:rsidP="000C41FE">
      <w:pPr>
        <w:pStyle w:val="Heading3"/>
        <w:keepNext w:val="0"/>
        <w:spacing w:after="240"/>
        <w:rPr>
          <w:rFonts w:ascii="Georgia" w:hAnsi="Georgia"/>
          <w:b w:val="0"/>
          <w:szCs w:val="22"/>
        </w:rPr>
      </w:pPr>
      <w:bookmarkStart w:id="59" w:name="_Toc284860150"/>
      <w:proofErr w:type="gramStart"/>
      <w:r w:rsidRPr="000C41FE">
        <w:rPr>
          <w:rFonts w:ascii="Georgia" w:hAnsi="Georgia"/>
          <w:b w:val="0"/>
          <w:szCs w:val="22"/>
        </w:rPr>
        <w:t>agree</w:t>
      </w:r>
      <w:proofErr w:type="gramEnd"/>
      <w:r w:rsidRPr="000C41FE">
        <w:rPr>
          <w:rFonts w:ascii="Georgia" w:hAnsi="Georgia"/>
          <w:b w:val="0"/>
          <w:szCs w:val="22"/>
        </w:rPr>
        <w:t xml:space="preserve"> it; or</w:t>
      </w:r>
      <w:bookmarkEnd w:id="59"/>
      <w:r w:rsidRPr="000C41FE">
        <w:rPr>
          <w:rFonts w:ascii="Georgia" w:hAnsi="Georgia"/>
          <w:b w:val="0"/>
          <w:szCs w:val="22"/>
        </w:rPr>
        <w:t xml:space="preserve"> </w:t>
      </w:r>
    </w:p>
    <w:p w14:paraId="7B8C9B1D" w14:textId="77777777" w:rsidR="0060384E" w:rsidRPr="000C41FE" w:rsidRDefault="0060384E" w:rsidP="000C41FE">
      <w:pPr>
        <w:pStyle w:val="Heading3"/>
        <w:keepNext w:val="0"/>
        <w:spacing w:after="240"/>
        <w:rPr>
          <w:rFonts w:ascii="Georgia" w:hAnsi="Georgia"/>
          <w:b w:val="0"/>
          <w:szCs w:val="22"/>
        </w:rPr>
      </w:pPr>
      <w:bookmarkStart w:id="60" w:name="_Toc284860151"/>
      <w:bookmarkStart w:id="61" w:name="_Ref275352227"/>
      <w:bookmarkStart w:id="62" w:name="_Ref389066536"/>
      <w:proofErr w:type="gramStart"/>
      <w:r w:rsidRPr="000C41FE">
        <w:rPr>
          <w:rFonts w:ascii="Georgia" w:hAnsi="Georgia"/>
          <w:b w:val="0"/>
          <w:szCs w:val="22"/>
        </w:rPr>
        <w:t>reject</w:t>
      </w:r>
      <w:proofErr w:type="gramEnd"/>
      <w:r w:rsidRPr="000C41FE">
        <w:rPr>
          <w:rFonts w:ascii="Georgia" w:hAnsi="Georgia"/>
          <w:b w:val="0"/>
          <w:szCs w:val="22"/>
        </w:rPr>
        <w:t xml:space="preserve"> it and require the Contractor to submit a revised </w:t>
      </w:r>
      <w:r w:rsidR="009130B8" w:rsidRPr="000C41FE">
        <w:rPr>
          <w:rFonts w:ascii="Georgia" w:hAnsi="Georgia"/>
          <w:b w:val="0"/>
          <w:szCs w:val="22"/>
        </w:rPr>
        <w:t>proposal</w:t>
      </w:r>
      <w:r w:rsidRPr="000C41FE">
        <w:rPr>
          <w:rFonts w:ascii="Georgia" w:hAnsi="Georgia"/>
          <w:b w:val="0"/>
          <w:szCs w:val="22"/>
        </w:rPr>
        <w:t xml:space="preserve"> within seven (7) days of such rejection.</w:t>
      </w:r>
      <w:bookmarkEnd w:id="60"/>
      <w:bookmarkEnd w:id="61"/>
      <w:bookmarkEnd w:id="62"/>
    </w:p>
    <w:p w14:paraId="5C27917B" w14:textId="77777777" w:rsidR="0060384E" w:rsidRPr="000C41FE" w:rsidRDefault="0060384E" w:rsidP="000C41FE">
      <w:pPr>
        <w:pStyle w:val="ssNoHeading2"/>
        <w:widowControl w:val="0"/>
        <w:spacing w:after="240"/>
        <w:rPr>
          <w:rFonts w:ascii="Georgia" w:hAnsi="Georgia"/>
        </w:rPr>
      </w:pPr>
      <w:bookmarkStart w:id="63" w:name="_Toc284860152"/>
      <w:bookmarkStart w:id="64" w:name="_Ref389068032"/>
      <w:r w:rsidRPr="000C41FE">
        <w:rPr>
          <w:rFonts w:ascii="Georgia" w:hAnsi="Georgia"/>
        </w:rPr>
        <w:t>If:</w:t>
      </w:r>
      <w:bookmarkEnd w:id="63"/>
      <w:bookmarkEnd w:id="64"/>
    </w:p>
    <w:p w14:paraId="750515E4" w14:textId="77777777" w:rsidR="0060384E" w:rsidRPr="000C41FE" w:rsidRDefault="0060384E" w:rsidP="000C41FE">
      <w:pPr>
        <w:pStyle w:val="Heading3"/>
        <w:keepNext w:val="0"/>
        <w:spacing w:after="240"/>
        <w:rPr>
          <w:rFonts w:ascii="Georgia" w:hAnsi="Georgia"/>
          <w:b w:val="0"/>
          <w:szCs w:val="22"/>
        </w:rPr>
      </w:pPr>
      <w:bookmarkStart w:id="65" w:name="_Toc284860153"/>
      <w:proofErr w:type="gramStart"/>
      <w:r w:rsidRPr="000C41FE">
        <w:rPr>
          <w:rFonts w:ascii="Georgia" w:hAnsi="Georgia"/>
          <w:b w:val="0"/>
          <w:szCs w:val="22"/>
        </w:rPr>
        <w:t>the</w:t>
      </w:r>
      <w:proofErr w:type="gramEnd"/>
      <w:r w:rsidRPr="000C41FE">
        <w:rPr>
          <w:rFonts w:ascii="Georgia" w:hAnsi="Georgia"/>
          <w:b w:val="0"/>
          <w:szCs w:val="22"/>
        </w:rPr>
        <w:t xml:space="preserve"> Contractor fails to submit a revised </w:t>
      </w:r>
      <w:r w:rsidR="009130B8" w:rsidRPr="000C41FE">
        <w:rPr>
          <w:rFonts w:ascii="Georgia" w:hAnsi="Georgia"/>
          <w:b w:val="0"/>
          <w:szCs w:val="22"/>
        </w:rPr>
        <w:t>proposal</w:t>
      </w:r>
      <w:r w:rsidRPr="000C41FE">
        <w:rPr>
          <w:rFonts w:ascii="Georgia" w:hAnsi="Georgia"/>
          <w:b w:val="0"/>
          <w:szCs w:val="22"/>
        </w:rPr>
        <w:t xml:space="preserve"> in accordance with Paragraph </w:t>
      </w:r>
      <w:r w:rsidR="009130B8" w:rsidRPr="000C41FE">
        <w:rPr>
          <w:rFonts w:ascii="Georgia" w:hAnsi="Georgia"/>
          <w:b w:val="0"/>
          <w:szCs w:val="22"/>
        </w:rPr>
        <w:fldChar w:fldCharType="begin"/>
      </w:r>
      <w:r w:rsidR="009130B8" w:rsidRPr="000C41FE">
        <w:rPr>
          <w:rFonts w:ascii="Georgia" w:hAnsi="Georgia"/>
          <w:b w:val="0"/>
          <w:szCs w:val="22"/>
        </w:rPr>
        <w:instrText xml:space="preserve"> REF _Ref389066536 \r \h </w:instrText>
      </w:r>
      <w:r w:rsidR="00567AEA" w:rsidRPr="000C41FE">
        <w:rPr>
          <w:rFonts w:ascii="Georgia" w:hAnsi="Georgia"/>
          <w:b w:val="0"/>
          <w:szCs w:val="22"/>
        </w:rPr>
        <w:instrText xml:space="preserve"> \* MERGEFORMAT </w:instrText>
      </w:r>
      <w:r w:rsidR="009130B8" w:rsidRPr="000C41FE">
        <w:rPr>
          <w:rFonts w:ascii="Georgia" w:hAnsi="Georgia"/>
          <w:b w:val="0"/>
          <w:szCs w:val="22"/>
        </w:rPr>
      </w:r>
      <w:r w:rsidR="009130B8" w:rsidRPr="000C41FE">
        <w:rPr>
          <w:rFonts w:ascii="Georgia" w:hAnsi="Georgia"/>
          <w:b w:val="0"/>
          <w:szCs w:val="22"/>
        </w:rPr>
        <w:fldChar w:fldCharType="separate"/>
      </w:r>
      <w:r w:rsidR="00B62BA2" w:rsidRPr="000C41FE">
        <w:rPr>
          <w:rFonts w:ascii="Georgia" w:hAnsi="Georgia"/>
          <w:b w:val="0"/>
          <w:szCs w:val="22"/>
        </w:rPr>
        <w:t>2.27(B)</w:t>
      </w:r>
      <w:r w:rsidR="009130B8" w:rsidRPr="000C41FE">
        <w:rPr>
          <w:rFonts w:ascii="Georgia" w:hAnsi="Georgia"/>
          <w:b w:val="0"/>
          <w:szCs w:val="22"/>
        </w:rPr>
        <w:fldChar w:fldCharType="end"/>
      </w:r>
      <w:r w:rsidRPr="000C41FE">
        <w:rPr>
          <w:rFonts w:ascii="Georgia" w:hAnsi="Georgia"/>
          <w:b w:val="0"/>
          <w:szCs w:val="22"/>
        </w:rPr>
        <w:t>, or</w:t>
      </w:r>
      <w:bookmarkEnd w:id="65"/>
      <w:r w:rsidRPr="000C41FE">
        <w:rPr>
          <w:rFonts w:ascii="Georgia" w:hAnsi="Georgia"/>
          <w:b w:val="0"/>
          <w:szCs w:val="22"/>
        </w:rPr>
        <w:t xml:space="preserve"> </w:t>
      </w:r>
    </w:p>
    <w:p w14:paraId="5F25AF7B" w14:textId="77777777" w:rsidR="0060384E" w:rsidRPr="000C41FE" w:rsidRDefault="0060384E" w:rsidP="000C41FE">
      <w:pPr>
        <w:pStyle w:val="Heading3"/>
        <w:keepNext w:val="0"/>
        <w:spacing w:after="240"/>
        <w:rPr>
          <w:rFonts w:ascii="Georgia" w:hAnsi="Georgia"/>
          <w:b w:val="0"/>
          <w:szCs w:val="22"/>
        </w:rPr>
      </w:pPr>
      <w:bookmarkStart w:id="66" w:name="_Toc284860154"/>
      <w:bookmarkStart w:id="67" w:name="_Ref389066367"/>
      <w:proofErr w:type="gramStart"/>
      <w:r w:rsidRPr="000C41FE">
        <w:rPr>
          <w:rFonts w:ascii="Georgia" w:hAnsi="Georgia"/>
          <w:b w:val="0"/>
          <w:szCs w:val="22"/>
        </w:rPr>
        <w:t>the</w:t>
      </w:r>
      <w:proofErr w:type="gramEnd"/>
      <w:r w:rsidRPr="000C41FE">
        <w:rPr>
          <w:rFonts w:ascii="Georgia" w:hAnsi="Georgia"/>
          <w:b w:val="0"/>
          <w:szCs w:val="22"/>
        </w:rPr>
        <w:t xml:space="preserve"> revised </w:t>
      </w:r>
      <w:r w:rsidR="009130B8" w:rsidRPr="000C41FE">
        <w:rPr>
          <w:rFonts w:ascii="Georgia" w:hAnsi="Georgia"/>
          <w:b w:val="0"/>
          <w:szCs w:val="22"/>
        </w:rPr>
        <w:t>proposal</w:t>
      </w:r>
      <w:r w:rsidRPr="000C41FE">
        <w:rPr>
          <w:rFonts w:ascii="Georgia" w:hAnsi="Georgia"/>
          <w:b w:val="0"/>
          <w:szCs w:val="22"/>
        </w:rPr>
        <w:t xml:space="preserve"> is in the Authority’s reasonable opinion unacceptable, or</w:t>
      </w:r>
      <w:bookmarkEnd w:id="66"/>
      <w:bookmarkEnd w:id="67"/>
      <w:r w:rsidRPr="000C41FE">
        <w:rPr>
          <w:rFonts w:ascii="Georgia" w:hAnsi="Georgia"/>
          <w:b w:val="0"/>
          <w:szCs w:val="22"/>
        </w:rPr>
        <w:t xml:space="preserve"> </w:t>
      </w:r>
    </w:p>
    <w:p w14:paraId="43C9F200" w14:textId="77777777" w:rsidR="0060384E" w:rsidRPr="000C41FE" w:rsidRDefault="0060384E" w:rsidP="000C41FE">
      <w:pPr>
        <w:pStyle w:val="Heading3"/>
        <w:keepNext w:val="0"/>
        <w:spacing w:after="240"/>
        <w:rPr>
          <w:rFonts w:ascii="Georgia" w:hAnsi="Georgia"/>
          <w:b w:val="0"/>
          <w:szCs w:val="22"/>
        </w:rPr>
      </w:pPr>
      <w:bookmarkStart w:id="68" w:name="_Toc284860155"/>
      <w:r w:rsidRPr="000C41FE">
        <w:rPr>
          <w:rFonts w:ascii="Georgia" w:hAnsi="Georgia"/>
          <w:b w:val="0"/>
          <w:szCs w:val="22"/>
        </w:rPr>
        <w:t xml:space="preserve">within 28 days of a </w:t>
      </w:r>
      <w:r w:rsidR="00BE4C02" w:rsidRPr="000C41FE">
        <w:rPr>
          <w:rFonts w:ascii="Georgia" w:hAnsi="Georgia"/>
          <w:b w:val="0"/>
          <w:szCs w:val="22"/>
        </w:rPr>
        <w:t>proposal</w:t>
      </w:r>
      <w:r w:rsidRPr="000C41FE">
        <w:rPr>
          <w:rFonts w:ascii="Georgia" w:hAnsi="Georgia"/>
          <w:b w:val="0"/>
          <w:szCs w:val="22"/>
        </w:rPr>
        <w:t xml:space="preserve"> being agreed the Contractor fails to carry out and complete the rectification works specified in it to the Authority’s relevant audit standards, or in the Authority’s reasonable opinion fails to make substantial progress with such works,</w:t>
      </w:r>
      <w:bookmarkEnd w:id="68"/>
      <w:r w:rsidRPr="000C41FE">
        <w:rPr>
          <w:rFonts w:ascii="Georgia" w:hAnsi="Georgia"/>
          <w:b w:val="0"/>
          <w:szCs w:val="22"/>
        </w:rPr>
        <w:t xml:space="preserve"> </w:t>
      </w:r>
    </w:p>
    <w:p w14:paraId="3555CE8E" w14:textId="77777777" w:rsidR="0060384E" w:rsidRPr="000C41FE" w:rsidRDefault="0060384E" w:rsidP="000C41FE">
      <w:pPr>
        <w:pStyle w:val="ssNoHeading2"/>
        <w:widowControl w:val="0"/>
        <w:numPr>
          <w:ilvl w:val="0"/>
          <w:numId w:val="0"/>
        </w:numPr>
        <w:spacing w:after="240"/>
        <w:ind w:firstLine="720"/>
        <w:rPr>
          <w:rFonts w:ascii="Georgia" w:hAnsi="Georgia"/>
        </w:rPr>
      </w:pPr>
      <w:bookmarkStart w:id="69" w:name="_Toc284860156"/>
      <w:proofErr w:type="gramStart"/>
      <w:r w:rsidRPr="000C41FE">
        <w:rPr>
          <w:rFonts w:ascii="Georgia" w:hAnsi="Georgia"/>
        </w:rPr>
        <w:t>the</w:t>
      </w:r>
      <w:proofErr w:type="gramEnd"/>
      <w:r w:rsidRPr="000C41FE">
        <w:rPr>
          <w:rFonts w:ascii="Georgia" w:hAnsi="Georgia"/>
        </w:rPr>
        <w:t xml:space="preserve"> Authority may in its sole discretion:</w:t>
      </w:r>
      <w:bookmarkEnd w:id="69"/>
    </w:p>
    <w:p w14:paraId="37E1EE49" w14:textId="77777777" w:rsidR="0060384E" w:rsidRPr="000C41FE" w:rsidRDefault="0060384E" w:rsidP="000C41FE">
      <w:pPr>
        <w:pStyle w:val="Heading4"/>
        <w:keepNext w:val="0"/>
        <w:spacing w:after="240"/>
        <w:rPr>
          <w:rFonts w:ascii="Georgia" w:hAnsi="Georgia"/>
          <w:b w:val="0"/>
          <w:szCs w:val="22"/>
        </w:rPr>
      </w:pPr>
      <w:proofErr w:type="gramStart"/>
      <w:r w:rsidRPr="000C41FE">
        <w:rPr>
          <w:rFonts w:ascii="Georgia" w:hAnsi="Georgia"/>
          <w:b w:val="0"/>
          <w:szCs w:val="22"/>
        </w:rPr>
        <w:t>agree</w:t>
      </w:r>
      <w:proofErr w:type="gramEnd"/>
      <w:r w:rsidRPr="000C41FE">
        <w:rPr>
          <w:rFonts w:ascii="Georgia" w:hAnsi="Georgia"/>
          <w:b w:val="0"/>
          <w:szCs w:val="22"/>
        </w:rPr>
        <w:t xml:space="preserve"> an extension to the time for carrying out and completing the </w:t>
      </w:r>
      <w:r w:rsidR="009130B8" w:rsidRPr="000C41FE">
        <w:rPr>
          <w:rFonts w:ascii="Georgia" w:hAnsi="Georgia"/>
          <w:b w:val="0"/>
          <w:szCs w:val="22"/>
        </w:rPr>
        <w:t>proposal</w:t>
      </w:r>
      <w:r w:rsidRPr="000C41FE">
        <w:rPr>
          <w:rFonts w:ascii="Georgia" w:hAnsi="Georgia"/>
          <w:b w:val="0"/>
          <w:szCs w:val="22"/>
        </w:rPr>
        <w:t>; or</w:t>
      </w:r>
    </w:p>
    <w:p w14:paraId="717F320B" w14:textId="77777777" w:rsidR="0060384E" w:rsidRPr="000C41FE" w:rsidRDefault="0060384E" w:rsidP="000C41FE">
      <w:pPr>
        <w:pStyle w:val="Heading4"/>
        <w:keepNext w:val="0"/>
        <w:spacing w:after="240"/>
        <w:rPr>
          <w:rFonts w:ascii="Georgia" w:hAnsi="Georgia"/>
          <w:b w:val="0"/>
          <w:szCs w:val="22"/>
        </w:rPr>
      </w:pPr>
      <w:proofErr w:type="gramStart"/>
      <w:r w:rsidRPr="000C41FE">
        <w:rPr>
          <w:rFonts w:ascii="Georgia" w:hAnsi="Georgia"/>
          <w:b w:val="0"/>
          <w:szCs w:val="22"/>
        </w:rPr>
        <w:t>agree</w:t>
      </w:r>
      <w:proofErr w:type="gramEnd"/>
      <w:r w:rsidRPr="000C41FE">
        <w:rPr>
          <w:rFonts w:ascii="Georgia" w:hAnsi="Georgia"/>
          <w:b w:val="0"/>
          <w:szCs w:val="22"/>
        </w:rPr>
        <w:t xml:space="preserve"> a revised </w:t>
      </w:r>
      <w:r w:rsidR="009130B8" w:rsidRPr="000C41FE">
        <w:rPr>
          <w:rFonts w:ascii="Georgia" w:hAnsi="Georgia"/>
          <w:b w:val="0"/>
          <w:szCs w:val="22"/>
        </w:rPr>
        <w:t>proposal</w:t>
      </w:r>
      <w:r w:rsidRPr="000C41FE">
        <w:rPr>
          <w:rFonts w:ascii="Georgia" w:hAnsi="Georgia"/>
          <w:b w:val="0"/>
          <w:szCs w:val="22"/>
        </w:rPr>
        <w:t>; or</w:t>
      </w:r>
    </w:p>
    <w:p w14:paraId="37AFD3CC" w14:textId="77777777" w:rsidR="0060384E" w:rsidRPr="000C41FE" w:rsidRDefault="0060384E" w:rsidP="000C41FE">
      <w:pPr>
        <w:pStyle w:val="Heading4"/>
        <w:keepNext w:val="0"/>
        <w:spacing w:after="240"/>
        <w:rPr>
          <w:rFonts w:ascii="Georgia" w:hAnsi="Georgia"/>
          <w:b w:val="0"/>
          <w:szCs w:val="22"/>
        </w:rPr>
      </w:pPr>
      <w:proofErr w:type="gramStart"/>
      <w:r w:rsidRPr="000C41FE">
        <w:rPr>
          <w:rFonts w:ascii="Georgia" w:hAnsi="Georgia"/>
          <w:b w:val="0"/>
          <w:szCs w:val="22"/>
        </w:rPr>
        <w:lastRenderedPageBreak/>
        <w:t>issue</w:t>
      </w:r>
      <w:proofErr w:type="gramEnd"/>
      <w:r w:rsidRPr="000C41FE">
        <w:rPr>
          <w:rFonts w:ascii="Georgia" w:hAnsi="Georgia"/>
          <w:b w:val="0"/>
          <w:szCs w:val="22"/>
        </w:rPr>
        <w:t xml:space="preserve"> a termination notice on grounds of Contractor Default in accordance with Clause </w:t>
      </w:r>
      <w:r w:rsidR="001E7B61" w:rsidRPr="000C41FE">
        <w:rPr>
          <w:rFonts w:ascii="Georgia" w:hAnsi="Georgia"/>
          <w:b w:val="0"/>
          <w:szCs w:val="22"/>
        </w:rPr>
        <w:t>53</w:t>
      </w:r>
      <w:r w:rsidRPr="000C41FE">
        <w:rPr>
          <w:rFonts w:ascii="Georgia" w:hAnsi="Georgia"/>
          <w:b w:val="0"/>
          <w:szCs w:val="22"/>
        </w:rPr>
        <w:t>.2.3</w:t>
      </w:r>
      <w:r w:rsidR="001E7B61" w:rsidRPr="000C41FE">
        <w:rPr>
          <w:rFonts w:ascii="Georgia" w:hAnsi="Georgia"/>
          <w:b w:val="0"/>
          <w:szCs w:val="22"/>
        </w:rPr>
        <w:t>.4</w:t>
      </w:r>
      <w:r w:rsidRPr="000C41FE">
        <w:rPr>
          <w:rFonts w:ascii="Georgia" w:hAnsi="Georgia"/>
          <w:b w:val="0"/>
          <w:szCs w:val="22"/>
        </w:rPr>
        <w:t xml:space="preserve">. </w:t>
      </w:r>
    </w:p>
    <w:p w14:paraId="6F5D0010" w14:textId="77777777" w:rsidR="00F06EDB" w:rsidRPr="000C41FE" w:rsidRDefault="0007285F" w:rsidP="000C41FE">
      <w:pPr>
        <w:pStyle w:val="ssNoHeading2"/>
        <w:widowControl w:val="0"/>
        <w:numPr>
          <w:ilvl w:val="0"/>
          <w:numId w:val="0"/>
        </w:numPr>
        <w:spacing w:after="240"/>
        <w:rPr>
          <w:rFonts w:ascii="Georgia" w:hAnsi="Georgia"/>
          <w:b/>
        </w:rPr>
      </w:pPr>
      <w:bookmarkStart w:id="70" w:name="_Ref76876903"/>
      <w:bookmarkEnd w:id="37"/>
      <w:bookmarkEnd w:id="38"/>
      <w:bookmarkEnd w:id="39"/>
      <w:r w:rsidRPr="000C41FE">
        <w:rPr>
          <w:rFonts w:ascii="Georgia" w:hAnsi="Georgia"/>
          <w:b/>
        </w:rPr>
        <w:t>Performance Monitoring and Performance Review</w:t>
      </w:r>
      <w:bookmarkEnd w:id="70"/>
    </w:p>
    <w:p w14:paraId="5DD8668A" w14:textId="77777777" w:rsidR="00F06EDB" w:rsidRPr="000C41FE" w:rsidRDefault="00F472C3" w:rsidP="000C41FE">
      <w:pPr>
        <w:pStyle w:val="ssNoHeading2"/>
        <w:widowControl w:val="0"/>
        <w:spacing w:after="240"/>
        <w:rPr>
          <w:rFonts w:ascii="Georgia" w:hAnsi="Georgia"/>
        </w:rPr>
      </w:pPr>
      <w:bookmarkStart w:id="71" w:name="_Ref389067745"/>
      <w:r w:rsidRPr="000C41FE">
        <w:rPr>
          <w:rFonts w:ascii="Georgia" w:hAnsi="Georgia"/>
        </w:rPr>
        <w:t>The Contractor</w:t>
      </w:r>
      <w:r w:rsidR="00F06EDB" w:rsidRPr="000C41FE">
        <w:rPr>
          <w:rFonts w:ascii="Georgia" w:hAnsi="Georgia"/>
        </w:rPr>
        <w:t xml:space="preserve"> shall provide a Performance Monitoring Report to the </w:t>
      </w:r>
      <w:r w:rsidR="00BC56E8" w:rsidRPr="000C41FE">
        <w:rPr>
          <w:rFonts w:ascii="Georgia" w:hAnsi="Georgia"/>
        </w:rPr>
        <w:t xml:space="preserve">Authority </w:t>
      </w:r>
      <w:r w:rsidRPr="000C41FE">
        <w:rPr>
          <w:rFonts w:ascii="Georgia" w:hAnsi="Georgia"/>
        </w:rPr>
        <w:t xml:space="preserve">in accordance with CDI </w:t>
      </w:r>
      <w:r w:rsidR="00227910" w:rsidRPr="000C41FE">
        <w:rPr>
          <w:rFonts w:ascii="Georgia" w:hAnsi="Georgia"/>
        </w:rPr>
        <w:t>E8</w:t>
      </w:r>
      <w:r w:rsidRPr="000C41FE">
        <w:rPr>
          <w:rFonts w:ascii="Georgia" w:hAnsi="Georgia"/>
        </w:rPr>
        <w:t xml:space="preserve"> (Monthly Reporting)</w:t>
      </w:r>
      <w:r w:rsidR="00F06EDB" w:rsidRPr="000C41FE">
        <w:rPr>
          <w:rFonts w:ascii="Georgia" w:hAnsi="Georgia"/>
        </w:rPr>
        <w:t>.</w:t>
      </w:r>
      <w:bookmarkEnd w:id="71"/>
    </w:p>
    <w:p w14:paraId="51E2985E" w14:textId="77777777" w:rsidR="00A60B79" w:rsidRPr="000C41FE" w:rsidRDefault="004B4887" w:rsidP="000C41FE">
      <w:pPr>
        <w:pStyle w:val="ssNoHeading2"/>
        <w:widowControl w:val="0"/>
        <w:spacing w:after="240"/>
        <w:rPr>
          <w:rFonts w:ascii="Georgia" w:hAnsi="Georgia"/>
        </w:rPr>
      </w:pPr>
      <w:r w:rsidRPr="000C41FE">
        <w:rPr>
          <w:rFonts w:ascii="Georgia" w:hAnsi="Georgia"/>
        </w:rPr>
        <w:t xml:space="preserve">The Performance Monitoring Report shall state the Contractor’s performance against each of the </w:t>
      </w:r>
      <w:r w:rsidR="005310AC" w:rsidRPr="000C41FE">
        <w:rPr>
          <w:rFonts w:ascii="Georgia" w:hAnsi="Georgia"/>
        </w:rPr>
        <w:t>CDIs</w:t>
      </w:r>
      <w:r w:rsidRPr="000C41FE">
        <w:rPr>
          <w:rFonts w:ascii="Georgia" w:hAnsi="Georgia"/>
        </w:rPr>
        <w:t xml:space="preserve">, identify any areas in which the Contractor’s performance has resulted in </w:t>
      </w:r>
      <w:r w:rsidR="00BE4C02" w:rsidRPr="000C41FE">
        <w:rPr>
          <w:rFonts w:ascii="Georgia" w:hAnsi="Georgia"/>
        </w:rPr>
        <w:t>the relevant</w:t>
      </w:r>
      <w:r w:rsidRPr="000C41FE">
        <w:rPr>
          <w:rFonts w:ascii="Georgia" w:hAnsi="Georgia"/>
        </w:rPr>
        <w:t xml:space="preserve"> </w:t>
      </w:r>
      <w:r w:rsidR="0060384E" w:rsidRPr="000C41FE">
        <w:rPr>
          <w:rFonts w:ascii="Georgia" w:hAnsi="Georgia"/>
        </w:rPr>
        <w:t xml:space="preserve">Service Failure </w:t>
      </w:r>
      <w:r w:rsidRPr="000C41FE">
        <w:rPr>
          <w:rFonts w:ascii="Georgia" w:hAnsi="Georgia"/>
        </w:rPr>
        <w:t xml:space="preserve">occurring, and provide reasons. </w:t>
      </w:r>
    </w:p>
    <w:p w14:paraId="7CFC3EFD" w14:textId="77777777" w:rsidR="004B4887" w:rsidRPr="000C41FE" w:rsidRDefault="00F06EDB" w:rsidP="000C41FE">
      <w:pPr>
        <w:pStyle w:val="ssNoHeading2"/>
        <w:widowControl w:val="0"/>
        <w:spacing w:after="240"/>
        <w:rPr>
          <w:rFonts w:ascii="Georgia" w:hAnsi="Georgia"/>
        </w:rPr>
      </w:pPr>
      <w:r w:rsidRPr="000C41FE">
        <w:rPr>
          <w:rFonts w:ascii="Georgia" w:hAnsi="Georgia"/>
        </w:rPr>
        <w:t xml:space="preserve">The Performance Monitoring Report shall be in the format set out in the Performance Monitoring System and shall contain, as a minimum, the following information in respect of the </w:t>
      </w:r>
      <w:r w:rsidR="0060384E" w:rsidRPr="000C41FE">
        <w:rPr>
          <w:rFonts w:ascii="Georgia" w:hAnsi="Georgia"/>
        </w:rPr>
        <w:t xml:space="preserve">Invoicing </w:t>
      </w:r>
      <w:r w:rsidRPr="000C41FE">
        <w:rPr>
          <w:rFonts w:ascii="Georgia" w:hAnsi="Georgia"/>
        </w:rPr>
        <w:t>Period just ended:</w:t>
      </w:r>
    </w:p>
    <w:p w14:paraId="74095EE0" w14:textId="77777777" w:rsidR="006C024F" w:rsidRPr="000C41FE" w:rsidRDefault="00BE4C02"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monitoring which has been performed in accordance with</w:t>
      </w:r>
      <w:r w:rsidR="006C024F" w:rsidRPr="000C41FE">
        <w:rPr>
          <w:rFonts w:ascii="Georgia" w:hAnsi="Georgia"/>
          <w:b w:val="0"/>
          <w:szCs w:val="22"/>
        </w:rPr>
        <w:t xml:space="preserve"> the Performance Monitoring </w:t>
      </w:r>
      <w:r w:rsidR="00260D8A" w:rsidRPr="000C41FE">
        <w:rPr>
          <w:rFonts w:ascii="Georgia" w:hAnsi="Georgia"/>
          <w:b w:val="0"/>
          <w:szCs w:val="22"/>
        </w:rPr>
        <w:t>System with a summary of any issues identified by such monitoring</w:t>
      </w:r>
      <w:r w:rsidR="006C024F" w:rsidRPr="000C41FE">
        <w:rPr>
          <w:rFonts w:ascii="Georgia" w:hAnsi="Georgia"/>
          <w:b w:val="0"/>
          <w:szCs w:val="22"/>
        </w:rPr>
        <w:t xml:space="preserve">; </w:t>
      </w:r>
    </w:p>
    <w:p w14:paraId="2689B807" w14:textId="77777777" w:rsidR="006C024F" w:rsidRPr="000C41FE" w:rsidRDefault="007211BB" w:rsidP="000C41FE">
      <w:pPr>
        <w:pStyle w:val="Heading3"/>
        <w:keepNext w:val="0"/>
        <w:spacing w:after="240"/>
        <w:rPr>
          <w:rFonts w:ascii="Georgia" w:hAnsi="Georgia"/>
          <w:b w:val="0"/>
          <w:szCs w:val="22"/>
          <w:lang w:eastAsia="en-GB"/>
        </w:rPr>
      </w:pPr>
      <w:proofErr w:type="gramStart"/>
      <w:r w:rsidRPr="000C41FE">
        <w:rPr>
          <w:rFonts w:ascii="Georgia" w:hAnsi="Georgia"/>
          <w:b w:val="0"/>
          <w:szCs w:val="22"/>
        </w:rPr>
        <w:t>f</w:t>
      </w:r>
      <w:r w:rsidR="00F06EDB" w:rsidRPr="000C41FE">
        <w:rPr>
          <w:rFonts w:ascii="Georgia" w:hAnsi="Georgia"/>
          <w:b w:val="0"/>
          <w:szCs w:val="22"/>
        </w:rPr>
        <w:t>or</w:t>
      </w:r>
      <w:proofErr w:type="gramEnd"/>
      <w:r w:rsidR="00F06EDB" w:rsidRPr="000C41FE">
        <w:rPr>
          <w:rFonts w:ascii="Georgia" w:hAnsi="Georgia"/>
          <w:b w:val="0"/>
          <w:szCs w:val="22"/>
        </w:rPr>
        <w:t xml:space="preserve"> each </w:t>
      </w:r>
      <w:r w:rsidR="005310AC" w:rsidRPr="000C41FE">
        <w:rPr>
          <w:rFonts w:ascii="Georgia" w:hAnsi="Georgia"/>
          <w:b w:val="0"/>
          <w:szCs w:val="22"/>
        </w:rPr>
        <w:t>CDI</w:t>
      </w:r>
      <w:r w:rsidR="00F06EDB" w:rsidRPr="000C41FE">
        <w:rPr>
          <w:rFonts w:ascii="Georgia" w:hAnsi="Georgia"/>
          <w:b w:val="0"/>
          <w:szCs w:val="22"/>
        </w:rPr>
        <w:t xml:space="preserve">, the actual performance achieved over the </w:t>
      </w:r>
      <w:r w:rsidR="0060384E" w:rsidRPr="000C41FE">
        <w:rPr>
          <w:rFonts w:ascii="Georgia" w:hAnsi="Georgia"/>
          <w:b w:val="0"/>
          <w:szCs w:val="22"/>
        </w:rPr>
        <w:t xml:space="preserve">Invoicing </w:t>
      </w:r>
      <w:r w:rsidR="00F06EDB" w:rsidRPr="000C41FE">
        <w:rPr>
          <w:rFonts w:ascii="Georgia" w:hAnsi="Georgia"/>
          <w:b w:val="0"/>
          <w:szCs w:val="22"/>
        </w:rPr>
        <w:t xml:space="preserve">Period, and that achieved over the previous </w:t>
      </w:r>
      <w:r w:rsidR="007D524A" w:rsidRPr="000C41FE">
        <w:rPr>
          <w:rFonts w:ascii="Georgia" w:hAnsi="Georgia"/>
          <w:b w:val="0"/>
          <w:szCs w:val="22"/>
        </w:rPr>
        <w:t>three (</w:t>
      </w:r>
      <w:r w:rsidR="00F06EDB" w:rsidRPr="000C41FE">
        <w:rPr>
          <w:rFonts w:ascii="Georgia" w:hAnsi="Georgia"/>
          <w:b w:val="0"/>
          <w:szCs w:val="22"/>
        </w:rPr>
        <w:t>3</w:t>
      </w:r>
      <w:r w:rsidR="007D524A" w:rsidRPr="000C41FE">
        <w:rPr>
          <w:rFonts w:ascii="Georgia" w:hAnsi="Georgia"/>
          <w:b w:val="0"/>
          <w:szCs w:val="22"/>
        </w:rPr>
        <w:t>)</w:t>
      </w:r>
      <w:r w:rsidR="00F06EDB" w:rsidRPr="000C41FE">
        <w:rPr>
          <w:rFonts w:ascii="Georgia" w:hAnsi="Georgia"/>
          <w:b w:val="0"/>
          <w:szCs w:val="22"/>
        </w:rPr>
        <w:t xml:space="preserve"> </w:t>
      </w:r>
      <w:r w:rsidR="0060384E" w:rsidRPr="000C41FE">
        <w:rPr>
          <w:rFonts w:ascii="Georgia" w:hAnsi="Georgia"/>
          <w:b w:val="0"/>
          <w:szCs w:val="22"/>
        </w:rPr>
        <w:t xml:space="preserve">Invoicing </w:t>
      </w:r>
      <w:r w:rsidR="00F06EDB" w:rsidRPr="000C41FE">
        <w:rPr>
          <w:rFonts w:ascii="Georgia" w:hAnsi="Georgia"/>
          <w:b w:val="0"/>
          <w:szCs w:val="22"/>
        </w:rPr>
        <w:t>Periods</w:t>
      </w:r>
      <w:r w:rsidRPr="000C41FE">
        <w:rPr>
          <w:rFonts w:ascii="Georgia" w:hAnsi="Georgia"/>
          <w:b w:val="0"/>
          <w:szCs w:val="22"/>
          <w:lang w:eastAsia="en-GB"/>
        </w:rPr>
        <w:t>;</w:t>
      </w:r>
    </w:p>
    <w:p w14:paraId="0C65B9BD" w14:textId="77777777" w:rsidR="00260D8A" w:rsidRPr="000C41FE" w:rsidRDefault="00260D8A" w:rsidP="000C41FE">
      <w:pPr>
        <w:pStyle w:val="Heading3"/>
        <w:keepNext w:val="0"/>
        <w:spacing w:after="240"/>
        <w:rPr>
          <w:rFonts w:ascii="Georgia" w:hAnsi="Georgia"/>
          <w:b w:val="0"/>
          <w:szCs w:val="22"/>
        </w:rPr>
      </w:pPr>
      <w:proofErr w:type="gramStart"/>
      <w:r w:rsidRPr="000C41FE">
        <w:rPr>
          <w:rFonts w:ascii="Georgia" w:hAnsi="Georgia"/>
          <w:b w:val="0"/>
          <w:szCs w:val="22"/>
        </w:rPr>
        <w:t>a</w:t>
      </w:r>
      <w:proofErr w:type="gramEnd"/>
      <w:r w:rsidRPr="000C41FE">
        <w:rPr>
          <w:rFonts w:ascii="Georgia" w:hAnsi="Georgia"/>
          <w:b w:val="0"/>
          <w:szCs w:val="22"/>
        </w:rPr>
        <w:t xml:space="preserve"> summary </w:t>
      </w:r>
      <w:r w:rsidR="00F06EDB" w:rsidRPr="000C41FE">
        <w:rPr>
          <w:rFonts w:ascii="Georgia" w:hAnsi="Georgia"/>
          <w:b w:val="0"/>
          <w:szCs w:val="22"/>
        </w:rPr>
        <w:t xml:space="preserve">of all Service Failures that occurred during the </w:t>
      </w:r>
      <w:r w:rsidR="0060384E" w:rsidRPr="000C41FE">
        <w:rPr>
          <w:rFonts w:ascii="Georgia" w:hAnsi="Georgia"/>
          <w:b w:val="0"/>
          <w:szCs w:val="22"/>
        </w:rPr>
        <w:t xml:space="preserve">Invoicing </w:t>
      </w:r>
      <w:r w:rsidR="00F06EDB" w:rsidRPr="000C41FE">
        <w:rPr>
          <w:rFonts w:ascii="Georgia" w:hAnsi="Georgia"/>
          <w:b w:val="0"/>
          <w:szCs w:val="22"/>
        </w:rPr>
        <w:t>Period</w:t>
      </w:r>
      <w:r w:rsidRPr="000C41FE">
        <w:rPr>
          <w:rFonts w:ascii="Georgia" w:hAnsi="Georgia"/>
          <w:b w:val="0"/>
          <w:szCs w:val="22"/>
        </w:rPr>
        <w:t>;</w:t>
      </w:r>
    </w:p>
    <w:p w14:paraId="35934F4B" w14:textId="77777777" w:rsidR="00F06EDB" w:rsidRPr="000C41FE" w:rsidRDefault="00260D8A"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level of each Service Failure which occurred</w:t>
      </w:r>
      <w:r w:rsidR="00F472C3" w:rsidRPr="000C41FE">
        <w:rPr>
          <w:rFonts w:ascii="Georgia" w:hAnsi="Georgia"/>
          <w:b w:val="0"/>
          <w:szCs w:val="22"/>
        </w:rPr>
        <w:t xml:space="preserve"> including full details of each Priority 1 and Priority 2 Incident during the Invoicing Period</w:t>
      </w:r>
      <w:r w:rsidR="00F06EDB" w:rsidRPr="000C41FE">
        <w:rPr>
          <w:rFonts w:ascii="Georgia" w:hAnsi="Georgia"/>
          <w:b w:val="0"/>
          <w:szCs w:val="22"/>
        </w:rPr>
        <w:t>;</w:t>
      </w:r>
    </w:p>
    <w:p w14:paraId="6F55BC98" w14:textId="77777777" w:rsidR="00F06EDB" w:rsidRPr="000C41FE" w:rsidRDefault="00F06EDB" w:rsidP="000C41FE">
      <w:pPr>
        <w:pStyle w:val="Heading3"/>
        <w:keepNext w:val="0"/>
        <w:spacing w:after="240"/>
        <w:rPr>
          <w:rFonts w:ascii="Georgia" w:hAnsi="Georgia"/>
          <w:b w:val="0"/>
          <w:szCs w:val="22"/>
        </w:rPr>
      </w:pPr>
      <w:r w:rsidRPr="000C41FE">
        <w:rPr>
          <w:rFonts w:ascii="Georgia" w:hAnsi="Georgia"/>
          <w:b w:val="0"/>
          <w:szCs w:val="22"/>
        </w:rPr>
        <w:t xml:space="preserve">Service Failures </w:t>
      </w:r>
      <w:r w:rsidR="00F472C3" w:rsidRPr="000C41FE">
        <w:rPr>
          <w:rFonts w:ascii="Georgia" w:hAnsi="Georgia"/>
          <w:b w:val="0"/>
          <w:szCs w:val="22"/>
        </w:rPr>
        <w:t xml:space="preserve">that </w:t>
      </w:r>
      <w:r w:rsidRPr="000C41FE">
        <w:rPr>
          <w:rFonts w:ascii="Georgia" w:hAnsi="Georgia"/>
          <w:b w:val="0"/>
          <w:szCs w:val="22"/>
        </w:rPr>
        <w:t>remain outstanding and progress in resolving them;</w:t>
      </w:r>
    </w:p>
    <w:p w14:paraId="473116F1" w14:textId="77777777" w:rsidR="00F06EDB" w:rsidRPr="000C41FE" w:rsidRDefault="00F06EDB" w:rsidP="000C41FE">
      <w:pPr>
        <w:pStyle w:val="Heading3"/>
        <w:keepNext w:val="0"/>
        <w:spacing w:after="240"/>
        <w:rPr>
          <w:rFonts w:ascii="Georgia" w:hAnsi="Georgia"/>
          <w:b w:val="0"/>
          <w:szCs w:val="22"/>
        </w:rPr>
      </w:pPr>
      <w:r w:rsidRPr="000C41FE">
        <w:rPr>
          <w:rFonts w:ascii="Georgia" w:hAnsi="Georgia"/>
          <w:b w:val="0"/>
          <w:szCs w:val="22"/>
        </w:rPr>
        <w:t xml:space="preserve">for any </w:t>
      </w:r>
      <w:r w:rsidR="00533730" w:rsidRPr="000C41FE">
        <w:rPr>
          <w:rFonts w:ascii="Georgia" w:hAnsi="Georgia"/>
          <w:b w:val="0"/>
          <w:szCs w:val="22"/>
        </w:rPr>
        <w:t xml:space="preserve">Critical </w:t>
      </w:r>
      <w:r w:rsidRPr="000C41FE">
        <w:rPr>
          <w:rFonts w:ascii="Georgia" w:hAnsi="Georgia"/>
          <w:b w:val="0"/>
          <w:szCs w:val="22"/>
        </w:rPr>
        <w:t xml:space="preserve">Service Failure occurring in the </w:t>
      </w:r>
      <w:r w:rsidR="0060384E" w:rsidRPr="000C41FE">
        <w:rPr>
          <w:rFonts w:ascii="Georgia" w:hAnsi="Georgia"/>
          <w:b w:val="0"/>
          <w:szCs w:val="22"/>
        </w:rPr>
        <w:t xml:space="preserve">Invoicing </w:t>
      </w:r>
      <w:r w:rsidRPr="000C41FE">
        <w:rPr>
          <w:rFonts w:ascii="Georgia" w:hAnsi="Georgia"/>
          <w:b w:val="0"/>
          <w:szCs w:val="22"/>
        </w:rPr>
        <w:t>Period, the cause of the fault and any action being taken to reduce the likelihood of recurrence;</w:t>
      </w:r>
    </w:p>
    <w:p w14:paraId="414A01FA"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the</w:t>
      </w:r>
      <w:proofErr w:type="gramEnd"/>
      <w:r w:rsidRPr="000C41FE">
        <w:rPr>
          <w:rFonts w:ascii="Georgia" w:hAnsi="Georgia"/>
          <w:b w:val="0"/>
          <w:szCs w:val="22"/>
        </w:rPr>
        <w:t xml:space="preserve"> Service Credits to be applied in respect of that </w:t>
      </w:r>
      <w:r w:rsidR="005453F6" w:rsidRPr="000C41FE">
        <w:rPr>
          <w:rFonts w:ascii="Georgia" w:hAnsi="Georgia"/>
          <w:b w:val="0"/>
          <w:szCs w:val="22"/>
        </w:rPr>
        <w:t xml:space="preserve">Invoicing </w:t>
      </w:r>
      <w:r w:rsidRPr="000C41FE">
        <w:rPr>
          <w:rFonts w:ascii="Georgia" w:hAnsi="Georgia"/>
          <w:b w:val="0"/>
          <w:szCs w:val="22"/>
        </w:rPr>
        <w:t xml:space="preserve">Period indicating the </w:t>
      </w:r>
      <w:r w:rsidR="00260D8A" w:rsidRPr="000C41FE">
        <w:rPr>
          <w:rFonts w:ascii="Georgia" w:hAnsi="Georgia"/>
          <w:b w:val="0"/>
          <w:szCs w:val="22"/>
        </w:rPr>
        <w:t>Service Failure(s)</w:t>
      </w:r>
      <w:r w:rsidRPr="000C41FE">
        <w:rPr>
          <w:rFonts w:ascii="Georgia" w:hAnsi="Georgia"/>
          <w:b w:val="0"/>
          <w:szCs w:val="22"/>
        </w:rPr>
        <w:t xml:space="preserve"> to which the Service Credits relate;</w:t>
      </w:r>
    </w:p>
    <w:p w14:paraId="4F3AB946" w14:textId="6C431BAD"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a</w:t>
      </w:r>
      <w:proofErr w:type="gramEnd"/>
      <w:r w:rsidRPr="000C41FE">
        <w:rPr>
          <w:rFonts w:ascii="Georgia" w:hAnsi="Georgia"/>
          <w:b w:val="0"/>
          <w:szCs w:val="22"/>
        </w:rPr>
        <w:t xml:space="preserve"> rolling total of the number of Service Failures that have occurred and the amount of Service Credits that have been incurred by the Contractor over the past six</w:t>
      </w:r>
      <w:r w:rsidR="00F119D9" w:rsidRPr="000C41FE">
        <w:rPr>
          <w:rFonts w:ascii="Georgia" w:hAnsi="Georgia"/>
          <w:b w:val="0"/>
          <w:szCs w:val="22"/>
        </w:rPr>
        <w:t xml:space="preserve"> (6) M</w:t>
      </w:r>
      <w:r w:rsidRPr="000C41FE">
        <w:rPr>
          <w:rFonts w:ascii="Georgia" w:hAnsi="Georgia"/>
          <w:b w:val="0"/>
          <w:szCs w:val="22"/>
        </w:rPr>
        <w:t>onths;</w:t>
      </w:r>
    </w:p>
    <w:p w14:paraId="1AE28A06" w14:textId="77777777" w:rsidR="00F06EDB" w:rsidRPr="000C41FE" w:rsidRDefault="00F06EDB" w:rsidP="000C41FE">
      <w:pPr>
        <w:pStyle w:val="Heading3"/>
        <w:keepNext w:val="0"/>
        <w:autoSpaceDE w:val="0"/>
        <w:autoSpaceDN w:val="0"/>
        <w:adjustRightInd w:val="0"/>
        <w:spacing w:after="240"/>
        <w:rPr>
          <w:rFonts w:ascii="Georgia" w:eastAsia="Times New Roman" w:hAnsi="Georgia"/>
          <w:b w:val="0"/>
          <w:color w:val="000000"/>
          <w:szCs w:val="22"/>
          <w:lang w:eastAsia="en-GB"/>
        </w:rPr>
      </w:pPr>
      <w:proofErr w:type="gramStart"/>
      <w:r w:rsidRPr="000C41FE">
        <w:rPr>
          <w:rFonts w:ascii="Georgia" w:hAnsi="Georgia"/>
          <w:b w:val="0"/>
          <w:szCs w:val="22"/>
        </w:rPr>
        <w:t>relevant</w:t>
      </w:r>
      <w:proofErr w:type="gramEnd"/>
      <w:r w:rsidRPr="000C41FE">
        <w:rPr>
          <w:rFonts w:ascii="Georgia" w:hAnsi="Georgia"/>
          <w:b w:val="0"/>
          <w:szCs w:val="22"/>
        </w:rPr>
        <w:t xml:space="preserve"> particulars of any aspects of the performance by the Contractor which fail to meet the requirements of </w:t>
      </w:r>
      <w:r w:rsidR="00D343D0" w:rsidRPr="000C41FE">
        <w:rPr>
          <w:rFonts w:ascii="Georgia" w:hAnsi="Georgia"/>
          <w:b w:val="0"/>
          <w:szCs w:val="22"/>
        </w:rPr>
        <w:t>this</w:t>
      </w:r>
      <w:r w:rsidRPr="000C41FE">
        <w:rPr>
          <w:rFonts w:ascii="Georgia" w:hAnsi="Georgia"/>
          <w:b w:val="0"/>
          <w:szCs w:val="22"/>
        </w:rPr>
        <w:t xml:space="preserve"> </w:t>
      </w:r>
      <w:r w:rsidR="00D343D0" w:rsidRPr="000C41FE">
        <w:rPr>
          <w:rFonts w:ascii="Georgia" w:hAnsi="Georgia"/>
          <w:b w:val="0"/>
          <w:szCs w:val="22"/>
        </w:rPr>
        <w:t>Contract</w:t>
      </w:r>
      <w:r w:rsidRPr="000C41FE">
        <w:rPr>
          <w:rFonts w:ascii="Georgia" w:hAnsi="Georgia"/>
          <w:b w:val="0"/>
          <w:szCs w:val="22"/>
        </w:rPr>
        <w:t>;</w:t>
      </w:r>
      <w:r w:rsidR="00260D8A" w:rsidRPr="000C41FE">
        <w:rPr>
          <w:rFonts w:ascii="Georgia" w:eastAsia="Times New Roman" w:hAnsi="Georgia"/>
          <w:b w:val="0"/>
          <w:color w:val="000000"/>
          <w:szCs w:val="22"/>
          <w:lang w:eastAsia="en-GB"/>
        </w:rPr>
        <w:t xml:space="preserve"> </w:t>
      </w:r>
      <w:r w:rsidR="00656716" w:rsidRPr="000C41FE">
        <w:rPr>
          <w:rFonts w:ascii="Georgia" w:eastAsia="Times New Roman" w:hAnsi="Georgia"/>
          <w:b w:val="0"/>
          <w:color w:val="000000"/>
          <w:szCs w:val="22"/>
          <w:lang w:eastAsia="en-GB"/>
        </w:rPr>
        <w:t>and</w:t>
      </w:r>
    </w:p>
    <w:p w14:paraId="7FD5C89D" w14:textId="6589AD5D" w:rsidR="00982A34"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such</w:t>
      </w:r>
      <w:proofErr w:type="gramEnd"/>
      <w:r w:rsidRPr="000C41FE">
        <w:rPr>
          <w:rFonts w:ascii="Georgia" w:hAnsi="Georgia"/>
          <w:b w:val="0"/>
          <w:szCs w:val="22"/>
        </w:rPr>
        <w:t xml:space="preserve"> other details as the </w:t>
      </w:r>
      <w:r w:rsidR="00E56A40" w:rsidRPr="000C41FE">
        <w:rPr>
          <w:rFonts w:ascii="Georgia" w:hAnsi="Georgia"/>
          <w:b w:val="0"/>
          <w:szCs w:val="22"/>
        </w:rPr>
        <w:t>Authority</w:t>
      </w:r>
      <w:r w:rsidR="00D343D0" w:rsidRPr="000C41FE">
        <w:rPr>
          <w:rFonts w:ascii="Georgia" w:hAnsi="Georgia"/>
          <w:b w:val="0"/>
          <w:szCs w:val="22"/>
        </w:rPr>
        <w:t xml:space="preserve"> </w:t>
      </w:r>
      <w:r w:rsidRPr="000C41FE">
        <w:rPr>
          <w:rFonts w:ascii="Georgia" w:hAnsi="Georgia"/>
          <w:b w:val="0"/>
          <w:szCs w:val="22"/>
        </w:rPr>
        <w:t>may reasonably require from time to time.</w:t>
      </w:r>
    </w:p>
    <w:p w14:paraId="477E3754" w14:textId="4DD8F8B3" w:rsidR="00F472C3" w:rsidRPr="000C41FE" w:rsidRDefault="00E56A40" w:rsidP="000C41FE">
      <w:pPr>
        <w:pStyle w:val="ssNoHeading2"/>
        <w:widowControl w:val="0"/>
        <w:spacing w:after="240"/>
        <w:rPr>
          <w:rFonts w:ascii="Georgia" w:hAnsi="Georgia"/>
        </w:rPr>
      </w:pPr>
      <w:bookmarkStart w:id="72" w:name="_Ref389067758"/>
      <w:r w:rsidRPr="000C41FE">
        <w:rPr>
          <w:rFonts w:ascii="Georgia" w:hAnsi="Georgia"/>
        </w:rPr>
        <w:t>[Not used]</w:t>
      </w:r>
    </w:p>
    <w:p w14:paraId="501D7AF0" w14:textId="462969C2" w:rsidR="00F06EDB" w:rsidRPr="000C41FE" w:rsidRDefault="00E56A40" w:rsidP="000C41FE">
      <w:pPr>
        <w:pStyle w:val="ssNoHeading2"/>
        <w:widowControl w:val="0"/>
        <w:spacing w:after="240"/>
        <w:rPr>
          <w:rFonts w:ascii="Georgia" w:hAnsi="Georgia"/>
        </w:rPr>
      </w:pPr>
      <w:r w:rsidRPr="000C41FE">
        <w:rPr>
          <w:rFonts w:ascii="Georgia" w:hAnsi="Georgia"/>
        </w:rPr>
        <w:t>[Not used]</w:t>
      </w:r>
      <w:bookmarkEnd w:id="72"/>
      <w:r w:rsidR="00DA2EB9" w:rsidRPr="000C41FE">
        <w:rPr>
          <w:rFonts w:ascii="Georgia" w:hAnsi="Georgia"/>
        </w:rPr>
        <w:t xml:space="preserve"> </w:t>
      </w:r>
    </w:p>
    <w:p w14:paraId="160238D5" w14:textId="7C84A55F" w:rsidR="00F06EDB" w:rsidRPr="000C41FE" w:rsidRDefault="00E56A40" w:rsidP="000C41FE">
      <w:pPr>
        <w:pStyle w:val="ssNoHeading2"/>
        <w:widowControl w:val="0"/>
        <w:spacing w:after="240"/>
        <w:rPr>
          <w:rFonts w:ascii="Georgia" w:hAnsi="Georgia"/>
        </w:rPr>
      </w:pPr>
      <w:bookmarkStart w:id="73" w:name="_Ref128209056"/>
      <w:r w:rsidRPr="000C41FE">
        <w:rPr>
          <w:rFonts w:ascii="Georgia" w:hAnsi="Georgia"/>
        </w:rPr>
        <w:t>[Not used]</w:t>
      </w:r>
      <w:bookmarkEnd w:id="73"/>
    </w:p>
    <w:p w14:paraId="6E4B0F94" w14:textId="77777777" w:rsidR="00F06EDB" w:rsidRPr="000C41FE" w:rsidRDefault="00F06EDB" w:rsidP="000C41FE">
      <w:pPr>
        <w:pStyle w:val="ssNoHeading2"/>
        <w:widowControl w:val="0"/>
        <w:spacing w:after="240"/>
        <w:rPr>
          <w:rFonts w:ascii="Georgia" w:hAnsi="Georgia"/>
        </w:rPr>
      </w:pPr>
      <w:bookmarkStart w:id="74" w:name="_Ref76876935"/>
      <w:r w:rsidRPr="000C41FE">
        <w:rPr>
          <w:rFonts w:ascii="Georgia" w:hAnsi="Georgia"/>
        </w:rPr>
        <w:t xml:space="preserve">The </w:t>
      </w:r>
      <w:r w:rsidR="00B92457" w:rsidRPr="000C41FE">
        <w:rPr>
          <w:rFonts w:ascii="Georgia" w:hAnsi="Georgia"/>
        </w:rPr>
        <w:t>P</w:t>
      </w:r>
      <w:r w:rsidRPr="000C41FE">
        <w:rPr>
          <w:rFonts w:ascii="Georgia" w:hAnsi="Georgia"/>
        </w:rPr>
        <w:t>arties shall attend Performance Review Meetings</w:t>
      </w:r>
      <w:r w:rsidR="00E144AC" w:rsidRPr="000C41FE">
        <w:rPr>
          <w:rFonts w:ascii="Georgia" w:hAnsi="Georgia"/>
        </w:rPr>
        <w:t xml:space="preserve"> </w:t>
      </w:r>
      <w:r w:rsidRPr="000C41FE">
        <w:rPr>
          <w:rFonts w:ascii="Georgia" w:hAnsi="Georgia"/>
        </w:rPr>
        <w:t xml:space="preserve">on a monthly basis (unless </w:t>
      </w:r>
      <w:r w:rsidRPr="000C41FE">
        <w:rPr>
          <w:rFonts w:ascii="Georgia" w:hAnsi="Georgia"/>
        </w:rPr>
        <w:lastRenderedPageBreak/>
        <w:t>otherwise agreed).  The Performance Review Meetings will be the forum for the review by the Contractor</w:t>
      </w:r>
      <w:r w:rsidR="004F5BF0" w:rsidRPr="000C41FE">
        <w:rPr>
          <w:rFonts w:ascii="Georgia" w:hAnsi="Georgia"/>
        </w:rPr>
        <w:t xml:space="preserve"> </w:t>
      </w:r>
      <w:r w:rsidRPr="000C41FE">
        <w:rPr>
          <w:rFonts w:ascii="Georgia" w:hAnsi="Georgia"/>
        </w:rPr>
        <w:t xml:space="preserve">and the Authority of the Performance Monitoring Reports and </w:t>
      </w:r>
      <w:r w:rsidR="000B442B" w:rsidRPr="000C41FE">
        <w:rPr>
          <w:rFonts w:ascii="Georgia" w:hAnsi="Georgia"/>
        </w:rPr>
        <w:t>consolidated q</w:t>
      </w:r>
      <w:r w:rsidRPr="000C41FE">
        <w:rPr>
          <w:rFonts w:ascii="Georgia" w:hAnsi="Georgia"/>
        </w:rPr>
        <w:t xml:space="preserve">uarterly </w:t>
      </w:r>
      <w:r w:rsidR="000B442B" w:rsidRPr="000C41FE">
        <w:rPr>
          <w:rFonts w:ascii="Georgia" w:hAnsi="Georgia"/>
        </w:rPr>
        <w:t>s</w:t>
      </w:r>
      <w:r w:rsidRPr="000C41FE">
        <w:rPr>
          <w:rFonts w:ascii="Georgia" w:hAnsi="Georgia"/>
        </w:rPr>
        <w:t>ummaries (where relevant).  The Performance Review Meetings shall (unless otherwise agreed):</w:t>
      </w:r>
      <w:bookmarkEnd w:id="74"/>
    </w:p>
    <w:p w14:paraId="50A1968D"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take</w:t>
      </w:r>
      <w:proofErr w:type="gramEnd"/>
      <w:r w:rsidRPr="000C41FE">
        <w:rPr>
          <w:rFonts w:ascii="Georgia" w:hAnsi="Georgia"/>
          <w:b w:val="0"/>
          <w:szCs w:val="22"/>
        </w:rPr>
        <w:t xml:space="preserve"> place within one (1) week of the Performance Monitoring Report being issued by the Contractor;</w:t>
      </w:r>
    </w:p>
    <w:p w14:paraId="62198DBD"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take</w:t>
      </w:r>
      <w:proofErr w:type="gramEnd"/>
      <w:r w:rsidRPr="000C41FE">
        <w:rPr>
          <w:rFonts w:ascii="Georgia" w:hAnsi="Georgia"/>
          <w:b w:val="0"/>
          <w:szCs w:val="22"/>
        </w:rPr>
        <w:t xml:space="preserve"> place at such location and time (within normal business hours) as the Authority shall reasonably require unless otherwise agreed in advance;</w:t>
      </w:r>
    </w:p>
    <w:p w14:paraId="095F88CB" w14:textId="5E4147EF"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be</w:t>
      </w:r>
      <w:proofErr w:type="gramEnd"/>
      <w:r w:rsidRPr="000C41FE">
        <w:rPr>
          <w:rFonts w:ascii="Georgia" w:hAnsi="Georgia"/>
          <w:b w:val="0"/>
          <w:szCs w:val="22"/>
        </w:rPr>
        <w:t xml:space="preserve"> attended by the Contractor's Representative</w:t>
      </w:r>
      <w:r w:rsidR="00E56A40" w:rsidRPr="000C41FE">
        <w:rPr>
          <w:rFonts w:ascii="Georgia" w:hAnsi="Georgia"/>
          <w:b w:val="0"/>
          <w:szCs w:val="22"/>
        </w:rPr>
        <w:t xml:space="preserve"> </w:t>
      </w:r>
      <w:r w:rsidRPr="000C41FE">
        <w:rPr>
          <w:rFonts w:ascii="Georgia" w:hAnsi="Georgia"/>
          <w:b w:val="0"/>
          <w:szCs w:val="22"/>
        </w:rPr>
        <w:t>and the Authority's Representative; and</w:t>
      </w:r>
    </w:p>
    <w:p w14:paraId="310F9443" w14:textId="09717E6F"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t>be</w:t>
      </w:r>
      <w:proofErr w:type="gramEnd"/>
      <w:r w:rsidRPr="000C41FE">
        <w:rPr>
          <w:rFonts w:ascii="Georgia" w:hAnsi="Georgia"/>
          <w:b w:val="0"/>
          <w:szCs w:val="22"/>
        </w:rPr>
        <w:t xml:space="preserve"> fully </w:t>
      </w:r>
      <w:proofErr w:type="spellStart"/>
      <w:r w:rsidRPr="000C41FE">
        <w:rPr>
          <w:rFonts w:ascii="Georgia" w:hAnsi="Georgia"/>
          <w:b w:val="0"/>
          <w:szCs w:val="22"/>
        </w:rPr>
        <w:t>minuted</w:t>
      </w:r>
      <w:proofErr w:type="spellEnd"/>
      <w:r w:rsidRPr="000C41FE">
        <w:rPr>
          <w:rFonts w:ascii="Georgia" w:hAnsi="Georgia"/>
          <w:b w:val="0"/>
          <w:szCs w:val="22"/>
        </w:rPr>
        <w:t xml:space="preserve"> by the</w:t>
      </w:r>
      <w:r w:rsidR="00BC56E8" w:rsidRPr="000C41FE">
        <w:rPr>
          <w:rFonts w:ascii="Georgia" w:hAnsi="Georgia"/>
          <w:b w:val="0"/>
          <w:szCs w:val="22"/>
        </w:rPr>
        <w:t xml:space="preserve"> Authority</w:t>
      </w:r>
      <w:r w:rsidRPr="000C41FE">
        <w:rPr>
          <w:rFonts w:ascii="Georgia" w:hAnsi="Georgia"/>
          <w:b w:val="0"/>
          <w:szCs w:val="22"/>
        </w:rPr>
        <w:t xml:space="preserve">.  The prepared minutes will be circulated by the </w:t>
      </w:r>
      <w:r w:rsidR="00E56A40" w:rsidRPr="000C41FE">
        <w:rPr>
          <w:rFonts w:ascii="Georgia" w:hAnsi="Georgia"/>
          <w:b w:val="0"/>
          <w:szCs w:val="22"/>
        </w:rPr>
        <w:t>Authority</w:t>
      </w:r>
      <w:r w:rsidRPr="000C41FE">
        <w:rPr>
          <w:rFonts w:ascii="Georgia" w:hAnsi="Georgia"/>
          <w:b w:val="0"/>
          <w:szCs w:val="22"/>
        </w:rPr>
        <w:t xml:space="preserve"> to all attendees at the relevant meeting and also to the Contractor's Representative and any other recipients agreed at the relevant meeting.  The minutes of the preceding month's Performance Review Meeting will be agreed and signed by the Contractor's Representative</w:t>
      </w:r>
      <w:r w:rsidR="000B442B" w:rsidRPr="000C41FE">
        <w:rPr>
          <w:rFonts w:ascii="Georgia" w:hAnsi="Georgia"/>
          <w:b w:val="0"/>
          <w:szCs w:val="22"/>
        </w:rPr>
        <w:t xml:space="preserve"> </w:t>
      </w:r>
      <w:r w:rsidRPr="000C41FE">
        <w:rPr>
          <w:rFonts w:ascii="Georgia" w:hAnsi="Georgia"/>
          <w:b w:val="0"/>
          <w:szCs w:val="22"/>
        </w:rPr>
        <w:t>and the Authority's Representative at each meeting.</w:t>
      </w:r>
    </w:p>
    <w:p w14:paraId="3DB790E0" w14:textId="77777777" w:rsidR="00F06EDB" w:rsidRPr="000C41FE" w:rsidRDefault="00F06EDB" w:rsidP="000C41FE">
      <w:pPr>
        <w:pStyle w:val="ssNoHeading2"/>
        <w:widowControl w:val="0"/>
        <w:spacing w:after="240"/>
        <w:rPr>
          <w:rFonts w:ascii="Georgia" w:hAnsi="Georgia"/>
        </w:rPr>
      </w:pPr>
      <w:r w:rsidRPr="000C41FE">
        <w:rPr>
          <w:rFonts w:ascii="Georgia" w:hAnsi="Georgia"/>
        </w:rPr>
        <w:t xml:space="preserve">The Authority shall be entitled to raise any </w:t>
      </w:r>
      <w:r w:rsidR="00DA2EB9" w:rsidRPr="000C41FE">
        <w:rPr>
          <w:rFonts w:ascii="Georgia" w:hAnsi="Georgia"/>
        </w:rPr>
        <w:t xml:space="preserve">additional </w:t>
      </w:r>
      <w:r w:rsidRPr="000C41FE">
        <w:rPr>
          <w:rFonts w:ascii="Georgia" w:hAnsi="Georgia"/>
        </w:rPr>
        <w:t>questions and/or request any further information regarding any Service Failure.</w:t>
      </w:r>
    </w:p>
    <w:p w14:paraId="463DC69A" w14:textId="77777777" w:rsidR="00F06EDB" w:rsidRPr="000C41FE" w:rsidRDefault="00F06EDB" w:rsidP="000C41FE">
      <w:pPr>
        <w:pStyle w:val="ssNoHeading2"/>
        <w:widowControl w:val="0"/>
        <w:spacing w:after="240"/>
        <w:rPr>
          <w:rFonts w:ascii="Georgia" w:hAnsi="Georgia"/>
        </w:rPr>
      </w:pPr>
      <w:r w:rsidRPr="000C41FE">
        <w:rPr>
          <w:rFonts w:ascii="Georgia" w:hAnsi="Georgia"/>
        </w:rPr>
        <w:t>The Contractor shall provide to the Authority such supporting documentation as the Authority</w:t>
      </w:r>
      <w:r w:rsidR="00D343D0" w:rsidRPr="000C41FE">
        <w:rPr>
          <w:rFonts w:ascii="Georgia" w:hAnsi="Georgia"/>
        </w:rPr>
        <w:t xml:space="preserve"> </w:t>
      </w:r>
      <w:r w:rsidRPr="000C41FE">
        <w:rPr>
          <w:rFonts w:ascii="Georgia" w:hAnsi="Georgia"/>
        </w:rPr>
        <w:t>may reasonably require in order to verify the level of the performance by the Contractor and the calculations of the amount of Service Credits for any specified period.</w:t>
      </w:r>
    </w:p>
    <w:p w14:paraId="4AF8EAFF" w14:textId="01526F40" w:rsidR="00574D3B" w:rsidRPr="000C41FE" w:rsidRDefault="00574D3B" w:rsidP="000C41FE">
      <w:pPr>
        <w:pStyle w:val="ssNoHeading2"/>
        <w:widowControl w:val="0"/>
        <w:spacing w:after="240"/>
        <w:rPr>
          <w:rFonts w:ascii="Georgia" w:hAnsi="Georgia"/>
        </w:rPr>
      </w:pPr>
      <w:bookmarkStart w:id="75" w:name="_Ref275355526"/>
      <w:r w:rsidRPr="000C41FE">
        <w:rPr>
          <w:rFonts w:ascii="Georgia" w:hAnsi="Georgia"/>
        </w:rPr>
        <w:t>Where the Authority</w:t>
      </w:r>
      <w:r w:rsidR="00D343D0" w:rsidRPr="000C41FE">
        <w:rPr>
          <w:rFonts w:ascii="Georgia" w:hAnsi="Georgia"/>
        </w:rPr>
        <w:t xml:space="preserve"> </w:t>
      </w:r>
      <w:r w:rsidRPr="000C41FE">
        <w:rPr>
          <w:rFonts w:ascii="Georgia" w:hAnsi="Georgia"/>
        </w:rPr>
        <w:t xml:space="preserve">does not agree with the Contractor’s assessment of performance against any of the </w:t>
      </w:r>
      <w:r w:rsidR="00D343D0" w:rsidRPr="000C41FE">
        <w:rPr>
          <w:rFonts w:ascii="Georgia" w:hAnsi="Georgia"/>
        </w:rPr>
        <w:t>CDIs</w:t>
      </w:r>
      <w:r w:rsidRPr="000C41FE">
        <w:rPr>
          <w:rFonts w:ascii="Georgia" w:hAnsi="Georgia"/>
        </w:rPr>
        <w:t xml:space="preserve"> as stated in the Performance Monitoring Report, </w:t>
      </w:r>
      <w:r w:rsidR="00D343D0" w:rsidRPr="000C41FE">
        <w:rPr>
          <w:rFonts w:ascii="Georgia" w:hAnsi="Georgia"/>
        </w:rPr>
        <w:t xml:space="preserve">the Authority </w:t>
      </w:r>
      <w:r w:rsidRPr="000C41FE">
        <w:rPr>
          <w:rFonts w:ascii="Georgia" w:hAnsi="Georgia"/>
        </w:rPr>
        <w:t>shall notify the Contractor of the Authority’</w:t>
      </w:r>
      <w:r w:rsidR="00ED17D7" w:rsidRPr="000C41FE">
        <w:rPr>
          <w:rFonts w:ascii="Georgia" w:hAnsi="Georgia"/>
        </w:rPr>
        <w:t>s</w:t>
      </w:r>
      <w:r w:rsidRPr="000C41FE">
        <w:rPr>
          <w:rFonts w:ascii="Georgia" w:hAnsi="Georgia"/>
        </w:rPr>
        <w:t xml:space="preserve"> assessment of such performance. If the Parties fail to reach agreement as to the assessment of such performance within </w:t>
      </w:r>
      <w:r w:rsidR="005A3353" w:rsidRPr="000C41FE">
        <w:rPr>
          <w:rFonts w:ascii="Georgia" w:hAnsi="Georgia"/>
        </w:rPr>
        <w:t>twenty-eight</w:t>
      </w:r>
      <w:r w:rsidRPr="000C41FE">
        <w:rPr>
          <w:rFonts w:ascii="Georgia" w:hAnsi="Georgia"/>
        </w:rPr>
        <w:t xml:space="preserve"> (28) Days of the date of such notification, the matter shall be resolved in accordance with </w:t>
      </w:r>
      <w:r w:rsidR="00ED17D7" w:rsidRPr="000C41FE">
        <w:rPr>
          <w:rFonts w:ascii="Georgia" w:hAnsi="Georgia"/>
          <w:bCs w:val="0"/>
        </w:rPr>
        <w:t>C</w:t>
      </w:r>
      <w:r w:rsidRPr="000C41FE">
        <w:rPr>
          <w:rFonts w:ascii="Georgia" w:hAnsi="Georgia"/>
          <w:bCs w:val="0"/>
        </w:rPr>
        <w:t xml:space="preserve">lause </w:t>
      </w:r>
      <w:r w:rsidR="00227910" w:rsidRPr="000C41FE">
        <w:rPr>
          <w:rFonts w:ascii="Georgia" w:hAnsi="Georgia"/>
          <w:bCs w:val="0"/>
        </w:rPr>
        <w:t>5</w:t>
      </w:r>
      <w:r w:rsidR="005453F6" w:rsidRPr="000C41FE">
        <w:rPr>
          <w:rFonts w:ascii="Georgia" w:hAnsi="Georgia"/>
          <w:bCs w:val="0"/>
        </w:rPr>
        <w:t xml:space="preserve">5 </w:t>
      </w:r>
      <w:r w:rsidRPr="000C41FE">
        <w:rPr>
          <w:rFonts w:ascii="Georgia" w:hAnsi="Georgia"/>
          <w:bCs w:val="0"/>
        </w:rPr>
        <w:t>(Dispute Resolution)</w:t>
      </w:r>
      <w:r w:rsidRPr="000C41FE">
        <w:rPr>
          <w:rFonts w:ascii="Georgia" w:hAnsi="Georgia"/>
        </w:rPr>
        <w:t>.</w:t>
      </w:r>
      <w:bookmarkEnd w:id="75"/>
    </w:p>
    <w:p w14:paraId="4A5C0570" w14:textId="77777777" w:rsidR="00574D3B" w:rsidRDefault="00574D3B" w:rsidP="000C41FE">
      <w:pPr>
        <w:pStyle w:val="ssNoHeading2"/>
        <w:widowControl w:val="0"/>
        <w:spacing w:after="240"/>
        <w:rPr>
          <w:rFonts w:ascii="Georgia" w:hAnsi="Georgia"/>
        </w:rPr>
      </w:pPr>
      <w:r w:rsidRPr="000C41FE">
        <w:rPr>
          <w:rFonts w:ascii="Georgia" w:hAnsi="Georgia"/>
        </w:rPr>
        <w:t>Where the Authority accept</w:t>
      </w:r>
      <w:r w:rsidR="004F5BF0" w:rsidRPr="000C41FE">
        <w:rPr>
          <w:rFonts w:ascii="Georgia" w:hAnsi="Georgia"/>
        </w:rPr>
        <w:t>s</w:t>
      </w:r>
      <w:r w:rsidRPr="000C41FE">
        <w:rPr>
          <w:rFonts w:ascii="Georgia" w:hAnsi="Georgia"/>
        </w:rPr>
        <w:t xml:space="preserve"> the Contractor’s assessment of performance as stated in the </w:t>
      </w:r>
      <w:r w:rsidR="00533730" w:rsidRPr="000C41FE">
        <w:rPr>
          <w:rFonts w:ascii="Georgia" w:hAnsi="Georgia"/>
        </w:rPr>
        <w:t>m</w:t>
      </w:r>
      <w:r w:rsidRPr="000C41FE">
        <w:rPr>
          <w:rFonts w:ascii="Georgia" w:hAnsi="Georgia"/>
        </w:rPr>
        <w:t xml:space="preserve">onthly Performance </w:t>
      </w:r>
      <w:r w:rsidR="00533730" w:rsidRPr="000C41FE">
        <w:rPr>
          <w:rFonts w:ascii="Georgia" w:hAnsi="Georgia"/>
        </w:rPr>
        <w:t xml:space="preserve">Monitoring </w:t>
      </w:r>
      <w:r w:rsidRPr="000C41FE">
        <w:rPr>
          <w:rFonts w:ascii="Georgia" w:hAnsi="Georgia"/>
        </w:rPr>
        <w:t xml:space="preserve">Report, or following agreement or resolution of any dispute over such assessment in accordance with </w:t>
      </w:r>
      <w:r w:rsidR="00ED17D7" w:rsidRPr="000C41FE">
        <w:rPr>
          <w:rFonts w:ascii="Georgia" w:hAnsi="Georgia"/>
          <w:bCs w:val="0"/>
        </w:rPr>
        <w:t>P</w:t>
      </w:r>
      <w:r w:rsidRPr="000C41FE">
        <w:rPr>
          <w:rFonts w:ascii="Georgia" w:hAnsi="Georgia"/>
          <w:bCs w:val="0"/>
        </w:rPr>
        <w:t>aragraph</w:t>
      </w:r>
      <w:r w:rsidR="005453F6" w:rsidRPr="000C41FE">
        <w:rPr>
          <w:rFonts w:ascii="Georgia" w:hAnsi="Georgia"/>
          <w:bCs w:val="0"/>
        </w:rPr>
        <w:t xml:space="preserve"> </w:t>
      </w:r>
      <w:r w:rsidR="005453F6" w:rsidRPr="000C41FE">
        <w:rPr>
          <w:rFonts w:ascii="Georgia" w:hAnsi="Georgia"/>
          <w:bCs w:val="0"/>
        </w:rPr>
        <w:fldChar w:fldCharType="begin"/>
      </w:r>
      <w:r w:rsidR="005453F6" w:rsidRPr="000C41FE">
        <w:rPr>
          <w:rFonts w:ascii="Georgia" w:hAnsi="Georgia"/>
          <w:bCs w:val="0"/>
        </w:rPr>
        <w:instrText xml:space="preserve"> REF _Ref275355526 \r \h </w:instrText>
      </w:r>
      <w:r w:rsidR="00567AEA" w:rsidRPr="000C41FE">
        <w:rPr>
          <w:rFonts w:ascii="Georgia" w:hAnsi="Georgia"/>
          <w:bCs w:val="0"/>
        </w:rPr>
        <w:instrText xml:space="preserve"> \* MERGEFORMAT </w:instrText>
      </w:r>
      <w:r w:rsidR="005453F6" w:rsidRPr="000C41FE">
        <w:rPr>
          <w:rFonts w:ascii="Georgia" w:hAnsi="Georgia"/>
          <w:bCs w:val="0"/>
        </w:rPr>
      </w:r>
      <w:r w:rsidR="005453F6" w:rsidRPr="000C41FE">
        <w:rPr>
          <w:rFonts w:ascii="Georgia" w:hAnsi="Georgia"/>
          <w:bCs w:val="0"/>
        </w:rPr>
        <w:fldChar w:fldCharType="separate"/>
      </w:r>
      <w:r w:rsidR="00B62BA2" w:rsidRPr="000C41FE">
        <w:rPr>
          <w:rFonts w:ascii="Georgia" w:hAnsi="Georgia"/>
          <w:bCs w:val="0"/>
        </w:rPr>
        <w:t>2.38</w:t>
      </w:r>
      <w:r w:rsidR="005453F6" w:rsidRPr="000C41FE">
        <w:rPr>
          <w:rFonts w:ascii="Georgia" w:hAnsi="Georgia"/>
          <w:bCs w:val="0"/>
        </w:rPr>
        <w:fldChar w:fldCharType="end"/>
      </w:r>
      <w:r w:rsidRPr="000C41FE">
        <w:rPr>
          <w:rFonts w:ascii="Georgia" w:hAnsi="Georgia"/>
        </w:rPr>
        <w:t xml:space="preserve">, the relevant CDI Remedy as stated in </w:t>
      </w:r>
      <w:r w:rsidRPr="000C41FE">
        <w:rPr>
          <w:rFonts w:ascii="Georgia" w:hAnsi="Georgia"/>
          <w:bCs w:val="0"/>
        </w:rPr>
        <w:t>Appendix A</w:t>
      </w:r>
      <w:r w:rsidR="00ED17D7" w:rsidRPr="000C41FE">
        <w:rPr>
          <w:rFonts w:ascii="Georgia" w:hAnsi="Georgia"/>
          <w:bCs w:val="0"/>
        </w:rPr>
        <w:t xml:space="preserve"> to this Schedule</w:t>
      </w:r>
      <w:r w:rsidRPr="000C41FE">
        <w:rPr>
          <w:rFonts w:ascii="Georgia" w:hAnsi="Georgia"/>
        </w:rPr>
        <w:t xml:space="preserve"> shall be applied in accordance with </w:t>
      </w:r>
      <w:r w:rsidR="00A60B79" w:rsidRPr="000C41FE">
        <w:rPr>
          <w:rFonts w:ascii="Georgia" w:hAnsi="Georgia"/>
          <w:bCs w:val="0"/>
        </w:rPr>
        <w:t>Par</w:t>
      </w:r>
      <w:r w:rsidR="00DA2EB9" w:rsidRPr="000C41FE">
        <w:rPr>
          <w:rFonts w:ascii="Georgia" w:hAnsi="Georgia"/>
          <w:bCs w:val="0"/>
        </w:rPr>
        <w:t>t A and Part B</w:t>
      </w:r>
      <w:r w:rsidR="00A60B79" w:rsidRPr="000C41FE">
        <w:rPr>
          <w:rFonts w:ascii="Georgia" w:hAnsi="Georgia"/>
          <w:bCs w:val="0"/>
        </w:rPr>
        <w:t xml:space="preserve"> this Schedule</w:t>
      </w:r>
      <w:r w:rsidRPr="000C41FE">
        <w:rPr>
          <w:rFonts w:ascii="Georgia" w:hAnsi="Georgia"/>
        </w:rPr>
        <w:t>.</w:t>
      </w:r>
    </w:p>
    <w:p w14:paraId="5B0B6563" w14:textId="77777777" w:rsidR="00ED47ED" w:rsidRDefault="00ED47ED" w:rsidP="00ED47ED">
      <w:pPr>
        <w:pStyle w:val="Heading1"/>
        <w:numPr>
          <w:ilvl w:val="0"/>
          <w:numId w:val="0"/>
        </w:numPr>
        <w:ind w:left="709"/>
      </w:pPr>
    </w:p>
    <w:p w14:paraId="0D1C9EBE" w14:textId="77777777" w:rsidR="00ED47ED" w:rsidRPr="00ED47ED" w:rsidRDefault="00ED47ED" w:rsidP="00ED47ED">
      <w:pPr>
        <w:pStyle w:val="ssPara1"/>
      </w:pPr>
    </w:p>
    <w:p w14:paraId="47497A7F" w14:textId="77777777" w:rsidR="00F06EDB" w:rsidRPr="000C41FE" w:rsidRDefault="00BF214D" w:rsidP="000C41FE">
      <w:pPr>
        <w:pStyle w:val="ssNoHeading2"/>
        <w:widowControl w:val="0"/>
        <w:numPr>
          <w:ilvl w:val="0"/>
          <w:numId w:val="0"/>
        </w:numPr>
        <w:spacing w:after="240"/>
        <w:rPr>
          <w:rFonts w:ascii="Georgia" w:hAnsi="Georgia"/>
          <w:b/>
        </w:rPr>
      </w:pPr>
      <w:bookmarkStart w:id="76" w:name="_Ref76877203"/>
      <w:r w:rsidRPr="000C41FE">
        <w:rPr>
          <w:rFonts w:ascii="Georgia" w:hAnsi="Georgia"/>
          <w:b/>
        </w:rPr>
        <w:t>Satisfaction Surveys</w:t>
      </w:r>
      <w:bookmarkEnd w:id="76"/>
    </w:p>
    <w:p w14:paraId="68ED27AF" w14:textId="77777777" w:rsidR="00F06EDB" w:rsidRPr="000C41FE" w:rsidRDefault="00F06EDB" w:rsidP="000C41FE">
      <w:pPr>
        <w:pStyle w:val="ssNoHeading2"/>
        <w:widowControl w:val="0"/>
        <w:spacing w:after="240"/>
        <w:rPr>
          <w:rFonts w:ascii="Georgia" w:hAnsi="Georgia"/>
        </w:rPr>
      </w:pPr>
      <w:bookmarkStart w:id="77" w:name="_Ref389067810"/>
      <w:r w:rsidRPr="000C41FE">
        <w:rPr>
          <w:rFonts w:ascii="Georgia" w:hAnsi="Georgia"/>
        </w:rPr>
        <w:t xml:space="preserve">In order to assess the level of performance of the Contractor, the Authority may undertake satisfaction surveys in respect of </w:t>
      </w:r>
      <w:r w:rsidR="00804D98" w:rsidRPr="000C41FE">
        <w:rPr>
          <w:rFonts w:ascii="Georgia" w:hAnsi="Georgia"/>
        </w:rPr>
        <w:t>End Users or various groups of End Users</w:t>
      </w:r>
      <w:r w:rsidRPr="000C41FE">
        <w:rPr>
          <w:rFonts w:ascii="Georgia" w:hAnsi="Georgia"/>
        </w:rPr>
        <w:t xml:space="preserve"> ("</w:t>
      </w:r>
      <w:r w:rsidRPr="000C41FE">
        <w:rPr>
          <w:rFonts w:ascii="Georgia" w:hAnsi="Georgia"/>
          <w:b/>
        </w:rPr>
        <w:t>Satisfaction Surveys</w:t>
      </w:r>
      <w:r w:rsidRPr="000C41FE">
        <w:rPr>
          <w:rFonts w:ascii="Georgia" w:hAnsi="Georgia"/>
        </w:rPr>
        <w:t>").  These surveys may consider:</w:t>
      </w:r>
      <w:bookmarkEnd w:id="77"/>
    </w:p>
    <w:p w14:paraId="6D1864B3" w14:textId="77777777" w:rsidR="00F06EDB" w:rsidRPr="000C41FE" w:rsidRDefault="00F06EDB" w:rsidP="000C41FE">
      <w:pPr>
        <w:pStyle w:val="Heading3"/>
        <w:keepNext w:val="0"/>
        <w:spacing w:after="240"/>
        <w:rPr>
          <w:rFonts w:ascii="Georgia" w:hAnsi="Georgia"/>
          <w:b w:val="0"/>
          <w:szCs w:val="22"/>
        </w:rPr>
      </w:pPr>
      <w:proofErr w:type="gramStart"/>
      <w:r w:rsidRPr="000C41FE">
        <w:rPr>
          <w:rFonts w:ascii="Georgia" w:hAnsi="Georgia"/>
          <w:b w:val="0"/>
          <w:szCs w:val="22"/>
        </w:rPr>
        <w:lastRenderedPageBreak/>
        <w:t>the</w:t>
      </w:r>
      <w:proofErr w:type="gramEnd"/>
      <w:r w:rsidRPr="000C41FE">
        <w:rPr>
          <w:rFonts w:ascii="Georgia" w:hAnsi="Georgia"/>
          <w:b w:val="0"/>
          <w:szCs w:val="22"/>
        </w:rPr>
        <w:t xml:space="preserve"> assessment of the Contractor’s performance by the Users against the agreed </w:t>
      </w:r>
      <w:r w:rsidR="00ED17D7" w:rsidRPr="000C41FE">
        <w:rPr>
          <w:rFonts w:ascii="Georgia" w:hAnsi="Georgia"/>
          <w:b w:val="0"/>
          <w:szCs w:val="22"/>
        </w:rPr>
        <w:t>CDIs</w:t>
      </w:r>
      <w:r w:rsidRPr="000C41FE">
        <w:rPr>
          <w:rFonts w:ascii="Georgia" w:hAnsi="Georgia"/>
          <w:b w:val="0"/>
          <w:szCs w:val="22"/>
        </w:rPr>
        <w:t>; and/or</w:t>
      </w:r>
    </w:p>
    <w:p w14:paraId="5BDC1818" w14:textId="77777777" w:rsidR="00F06EDB" w:rsidRPr="000C41FE" w:rsidRDefault="00F06EDB" w:rsidP="000C41FE">
      <w:pPr>
        <w:pStyle w:val="Heading3"/>
        <w:keepNext w:val="0"/>
        <w:spacing w:after="240"/>
        <w:rPr>
          <w:rFonts w:ascii="Georgia" w:hAnsi="Georgia"/>
          <w:szCs w:val="22"/>
        </w:rPr>
      </w:pPr>
      <w:proofErr w:type="gramStart"/>
      <w:r w:rsidRPr="000C41FE">
        <w:rPr>
          <w:rFonts w:ascii="Georgia" w:hAnsi="Georgia"/>
          <w:b w:val="0"/>
          <w:szCs w:val="22"/>
        </w:rPr>
        <w:t>other</w:t>
      </w:r>
      <w:proofErr w:type="gramEnd"/>
      <w:r w:rsidRPr="000C41FE">
        <w:rPr>
          <w:rFonts w:ascii="Georgia" w:hAnsi="Georgia"/>
          <w:b w:val="0"/>
          <w:szCs w:val="22"/>
        </w:rPr>
        <w:t xml:space="preserve"> suggestions for improvements to the Services.</w:t>
      </w:r>
    </w:p>
    <w:p w14:paraId="25952E4E" w14:textId="77777777" w:rsidR="00F06EDB" w:rsidRPr="000C41FE" w:rsidRDefault="00F06EDB" w:rsidP="000C41FE">
      <w:pPr>
        <w:pStyle w:val="ssNoHeading2"/>
        <w:widowControl w:val="0"/>
        <w:spacing w:after="240"/>
        <w:rPr>
          <w:rFonts w:ascii="Georgia" w:hAnsi="Georgia"/>
        </w:rPr>
      </w:pPr>
      <w:bookmarkStart w:id="78" w:name="_Ref343101572"/>
      <w:r w:rsidRPr="000C41FE">
        <w:rPr>
          <w:rFonts w:ascii="Georgia" w:hAnsi="Georgia"/>
        </w:rPr>
        <w:t>The Authority shall be entitled to notify the Contractor of any aspects of their performance of the Services which the responses to the Satisfaction Surveys reasonably suggest are not meeting the</w:t>
      </w:r>
      <w:r w:rsidR="00533730" w:rsidRPr="000C41FE">
        <w:rPr>
          <w:rFonts w:ascii="Georgia" w:hAnsi="Georgia"/>
        </w:rPr>
        <w:t xml:space="preserve"> requirements for the Services</w:t>
      </w:r>
      <w:r w:rsidRPr="000C41FE">
        <w:rPr>
          <w:rFonts w:ascii="Georgia" w:hAnsi="Georgia"/>
        </w:rPr>
        <w:t>.</w:t>
      </w:r>
      <w:bookmarkEnd w:id="78"/>
    </w:p>
    <w:p w14:paraId="671E3B27" w14:textId="77777777" w:rsidR="00F06EDB" w:rsidRPr="000C41FE" w:rsidRDefault="00F06EDB" w:rsidP="000C41FE">
      <w:pPr>
        <w:pStyle w:val="ssNoHeading2"/>
        <w:widowControl w:val="0"/>
        <w:spacing w:after="240"/>
        <w:rPr>
          <w:rFonts w:ascii="Georgia" w:hAnsi="Georgia"/>
        </w:rPr>
      </w:pPr>
      <w:r w:rsidRPr="000C41FE">
        <w:rPr>
          <w:rFonts w:ascii="Georgia" w:hAnsi="Georgia"/>
        </w:rPr>
        <w:t xml:space="preserve">The Contractor shall, as soon as reasonably practicable after notification from the Authority in accordance with </w:t>
      </w:r>
      <w:r w:rsidR="00ED17D7" w:rsidRPr="000C41FE">
        <w:rPr>
          <w:rFonts w:ascii="Georgia" w:hAnsi="Georgia"/>
        </w:rPr>
        <w:t>P</w:t>
      </w:r>
      <w:r w:rsidRPr="000C41FE">
        <w:rPr>
          <w:rFonts w:ascii="Georgia" w:hAnsi="Georgia"/>
        </w:rPr>
        <w:t xml:space="preserve">aragraph </w:t>
      </w:r>
      <w:r w:rsidR="00BF3D5E" w:rsidRPr="000C41FE">
        <w:rPr>
          <w:rFonts w:ascii="Georgia" w:hAnsi="Georgia"/>
        </w:rPr>
        <w:fldChar w:fldCharType="begin"/>
      </w:r>
      <w:r w:rsidR="00BF3D5E" w:rsidRPr="000C41FE">
        <w:rPr>
          <w:rFonts w:ascii="Georgia" w:hAnsi="Georgia"/>
        </w:rPr>
        <w:instrText xml:space="preserve"> REF _Ref343101572 \r \h </w:instrText>
      </w:r>
      <w:r w:rsidR="00567AEA" w:rsidRPr="000C41FE">
        <w:rPr>
          <w:rFonts w:ascii="Georgia" w:hAnsi="Georgia"/>
        </w:rPr>
        <w:instrText xml:space="preserve"> \* MERGEFORMAT </w:instrText>
      </w:r>
      <w:r w:rsidR="00BF3D5E" w:rsidRPr="000C41FE">
        <w:rPr>
          <w:rFonts w:ascii="Georgia" w:hAnsi="Georgia"/>
        </w:rPr>
      </w:r>
      <w:r w:rsidR="00BF3D5E" w:rsidRPr="000C41FE">
        <w:rPr>
          <w:rFonts w:ascii="Georgia" w:hAnsi="Georgia"/>
        </w:rPr>
        <w:fldChar w:fldCharType="separate"/>
      </w:r>
      <w:r w:rsidR="00B62BA2" w:rsidRPr="000C41FE">
        <w:rPr>
          <w:rFonts w:ascii="Georgia" w:hAnsi="Georgia"/>
        </w:rPr>
        <w:t>2.41</w:t>
      </w:r>
      <w:r w:rsidR="00BF3D5E" w:rsidRPr="000C41FE">
        <w:rPr>
          <w:rFonts w:ascii="Georgia" w:hAnsi="Georgia"/>
        </w:rPr>
        <w:fldChar w:fldCharType="end"/>
      </w:r>
      <w:r w:rsidR="00BF3D5E" w:rsidRPr="000C41FE">
        <w:rPr>
          <w:rFonts w:ascii="Georgia" w:hAnsi="Georgia"/>
        </w:rPr>
        <w:t xml:space="preserve"> </w:t>
      </w:r>
      <w:r w:rsidRPr="000C41FE">
        <w:rPr>
          <w:rFonts w:ascii="Georgia" w:hAnsi="Georgia"/>
        </w:rPr>
        <w:t xml:space="preserve">of this Part B ensure that such measures are taken by it as are appropriate to achieve such improvements as soon as is reasonably practicable.  </w:t>
      </w:r>
    </w:p>
    <w:p w14:paraId="0DD038B0" w14:textId="77777777" w:rsidR="00F06EDB" w:rsidRPr="000C41FE" w:rsidRDefault="007D524A" w:rsidP="000C41FE">
      <w:pPr>
        <w:pStyle w:val="ssNoHeading2"/>
        <w:widowControl w:val="0"/>
        <w:spacing w:after="240"/>
        <w:rPr>
          <w:rFonts w:ascii="Georgia" w:hAnsi="Georgia"/>
        </w:rPr>
      </w:pPr>
      <w:r w:rsidRPr="000C41FE">
        <w:rPr>
          <w:rFonts w:ascii="Georgia" w:hAnsi="Georgia"/>
        </w:rPr>
        <w:t xml:space="preserve">Where the demand for such measures arises from Service Failures or other Defaults and the measures are required to remedy such Service Failures or other Defaults, the Contractor shall take those measures at its own cost.  </w:t>
      </w:r>
      <w:r w:rsidR="00F06EDB" w:rsidRPr="000C41FE">
        <w:rPr>
          <w:rFonts w:ascii="Georgia" w:hAnsi="Georgia"/>
        </w:rPr>
        <w:t xml:space="preserve">All other suggestions for improvements to the Services shall be dealt with </w:t>
      </w:r>
      <w:r w:rsidR="004B4887" w:rsidRPr="000C41FE">
        <w:rPr>
          <w:rFonts w:ascii="Georgia" w:hAnsi="Georgia"/>
        </w:rPr>
        <w:t xml:space="preserve">pursuant to </w:t>
      </w:r>
      <w:r w:rsidR="00ED17D7" w:rsidRPr="000C41FE">
        <w:rPr>
          <w:rFonts w:ascii="Georgia" w:hAnsi="Georgia"/>
        </w:rPr>
        <w:t>Clause</w:t>
      </w:r>
      <w:r w:rsidR="004B4887" w:rsidRPr="000C41FE">
        <w:rPr>
          <w:rFonts w:ascii="Georgia" w:hAnsi="Georgia"/>
        </w:rPr>
        <w:t xml:space="preserve"> </w:t>
      </w:r>
      <w:r w:rsidR="005453F6" w:rsidRPr="000C41FE">
        <w:rPr>
          <w:rFonts w:ascii="Georgia" w:hAnsi="Georgia"/>
        </w:rPr>
        <w:t xml:space="preserve">14 </w:t>
      </w:r>
      <w:r w:rsidR="00F06EDB" w:rsidRPr="000C41FE">
        <w:rPr>
          <w:rFonts w:ascii="Georgia" w:hAnsi="Georgia"/>
        </w:rPr>
        <w:t>(</w:t>
      </w:r>
      <w:r w:rsidR="00ED17D7" w:rsidRPr="000C41FE">
        <w:rPr>
          <w:rFonts w:ascii="Georgia" w:hAnsi="Georgia"/>
        </w:rPr>
        <w:t>Services</w:t>
      </w:r>
      <w:r w:rsidR="00F06EDB" w:rsidRPr="000C41FE">
        <w:rPr>
          <w:rFonts w:ascii="Georgia" w:hAnsi="Georgia"/>
        </w:rPr>
        <w:t xml:space="preserve"> Improvement).</w:t>
      </w:r>
    </w:p>
    <w:p w14:paraId="081B7289" w14:textId="77777777" w:rsidR="00F06EDB" w:rsidRPr="000C41FE" w:rsidRDefault="004B4887" w:rsidP="000C41FE">
      <w:pPr>
        <w:pStyle w:val="ssNoHeading2"/>
        <w:widowControl w:val="0"/>
        <w:numPr>
          <w:ilvl w:val="0"/>
          <w:numId w:val="0"/>
        </w:numPr>
        <w:spacing w:after="240"/>
        <w:rPr>
          <w:rFonts w:ascii="Georgia" w:hAnsi="Georgia"/>
          <w:b/>
        </w:rPr>
      </w:pPr>
      <w:r w:rsidRPr="000C41FE">
        <w:rPr>
          <w:rFonts w:ascii="Georgia" w:hAnsi="Georgia"/>
          <w:b/>
        </w:rPr>
        <w:t>Records</w:t>
      </w:r>
    </w:p>
    <w:p w14:paraId="2005A6E5" w14:textId="28174F71" w:rsidR="00F06EDB" w:rsidRPr="000C41FE" w:rsidRDefault="00F06EDB" w:rsidP="000C41FE">
      <w:pPr>
        <w:pStyle w:val="ssNoHeading2"/>
        <w:widowControl w:val="0"/>
        <w:spacing w:after="240"/>
        <w:rPr>
          <w:rFonts w:ascii="Georgia" w:hAnsi="Georgia"/>
        </w:rPr>
      </w:pPr>
      <w:bookmarkStart w:id="79" w:name="_Ref124750129"/>
      <w:r w:rsidRPr="000C41FE">
        <w:rPr>
          <w:rFonts w:ascii="Georgia" w:hAnsi="Georgia"/>
        </w:rPr>
        <w:t xml:space="preserve">The Contractor shall keep appropriate documents and records (e.g. </w:t>
      </w:r>
      <w:r w:rsidR="00ED17D7" w:rsidRPr="000C41FE">
        <w:rPr>
          <w:rFonts w:ascii="Georgia" w:hAnsi="Georgia"/>
        </w:rPr>
        <w:t>h</w:t>
      </w:r>
      <w:r w:rsidRPr="000C41FE">
        <w:rPr>
          <w:rFonts w:ascii="Georgia" w:hAnsi="Georgia"/>
        </w:rPr>
        <w:t xml:space="preserve">elp </w:t>
      </w:r>
      <w:r w:rsidR="00ED17D7" w:rsidRPr="000C41FE">
        <w:rPr>
          <w:rFonts w:ascii="Georgia" w:hAnsi="Georgia"/>
        </w:rPr>
        <w:t>d</w:t>
      </w:r>
      <w:r w:rsidRPr="000C41FE">
        <w:rPr>
          <w:rFonts w:ascii="Georgia" w:hAnsi="Georgia"/>
        </w:rPr>
        <w:t xml:space="preserve">esk records, Service Failure </w:t>
      </w:r>
      <w:r w:rsidR="007D524A" w:rsidRPr="000C41FE">
        <w:rPr>
          <w:rFonts w:ascii="Georgia" w:hAnsi="Georgia"/>
        </w:rPr>
        <w:t>L</w:t>
      </w:r>
      <w:r w:rsidRPr="000C41FE">
        <w:rPr>
          <w:rFonts w:ascii="Georgia" w:hAnsi="Georgia"/>
        </w:rPr>
        <w:t>og</w:t>
      </w:r>
      <w:r w:rsidR="00031EF2" w:rsidRPr="000C41FE">
        <w:rPr>
          <w:rFonts w:ascii="Georgia" w:hAnsi="Georgia"/>
        </w:rPr>
        <w:t>(</w:t>
      </w:r>
      <w:r w:rsidR="00B92457" w:rsidRPr="000C41FE">
        <w:rPr>
          <w:rFonts w:ascii="Georgia" w:hAnsi="Georgia"/>
        </w:rPr>
        <w:t>s</w:t>
      </w:r>
      <w:r w:rsidR="00031EF2" w:rsidRPr="000C41FE">
        <w:rPr>
          <w:rFonts w:ascii="Georgia" w:hAnsi="Georgia"/>
        </w:rPr>
        <w:t>)</w:t>
      </w:r>
      <w:r w:rsidRPr="000C41FE">
        <w:rPr>
          <w:rFonts w:ascii="Georgia" w:hAnsi="Georgia"/>
        </w:rPr>
        <w:t>, staff records, timesheets, training programmes, staff training records, goods received documentation, supplier accreditation records, complaints received etc</w:t>
      </w:r>
      <w:r w:rsidR="00804D98" w:rsidRPr="000C41FE">
        <w:rPr>
          <w:rFonts w:ascii="Georgia" w:hAnsi="Georgia"/>
        </w:rPr>
        <w:t>.</w:t>
      </w:r>
      <w:r w:rsidRPr="000C41FE">
        <w:rPr>
          <w:rFonts w:ascii="Georgia" w:hAnsi="Georgia"/>
        </w:rPr>
        <w:t xml:space="preserve">) in relation to the Services being delivered and the other requirements to be satisfied.  Without prejudice to the generality of the foregoing, the Contractor shall maintain accurate records of call histories </w:t>
      </w:r>
      <w:r w:rsidR="00031EF2" w:rsidRPr="000C41FE">
        <w:rPr>
          <w:rFonts w:ascii="Georgia" w:hAnsi="Georgia"/>
        </w:rPr>
        <w:t>in accordance with the Authority's Data Retention Policy</w:t>
      </w:r>
      <w:r w:rsidRPr="000C41FE">
        <w:rPr>
          <w:rFonts w:ascii="Georgia" w:hAnsi="Georgia"/>
        </w:rPr>
        <w:t xml:space="preserve"> and </w:t>
      </w:r>
      <w:r w:rsidR="001D1DDB" w:rsidRPr="000C41FE">
        <w:rPr>
          <w:rFonts w:ascii="Georgia" w:hAnsi="Georgia"/>
        </w:rPr>
        <w:t xml:space="preserve">shall </w:t>
      </w:r>
      <w:r w:rsidRPr="000C41FE">
        <w:rPr>
          <w:rFonts w:ascii="Georgia" w:hAnsi="Georgia"/>
        </w:rPr>
        <w:t>provide prompt access to such records to the Authority</w:t>
      </w:r>
      <w:r w:rsidR="00ED17D7" w:rsidRPr="000C41FE">
        <w:rPr>
          <w:rFonts w:ascii="Georgia" w:hAnsi="Georgia"/>
        </w:rPr>
        <w:t xml:space="preserve"> </w:t>
      </w:r>
      <w:r w:rsidRPr="000C41FE">
        <w:rPr>
          <w:rFonts w:ascii="Georgia" w:hAnsi="Georgia"/>
        </w:rPr>
        <w:t>upon the Authority</w:t>
      </w:r>
      <w:r w:rsidR="00ED17D7" w:rsidRPr="000C41FE">
        <w:rPr>
          <w:rFonts w:ascii="Georgia" w:hAnsi="Georgia"/>
        </w:rPr>
        <w:t>’s</w:t>
      </w:r>
      <w:r w:rsidRPr="000C41FE">
        <w:rPr>
          <w:rFonts w:ascii="Georgia" w:hAnsi="Georgia"/>
        </w:rPr>
        <w:t xml:space="preserve"> request.  The records and documents of the Contractor shall be available for inspection by the Authority and/or its nominee at any time and the Authority and/or its nominee may make copies of any such records and documents.</w:t>
      </w:r>
      <w:bookmarkEnd w:id="79"/>
    </w:p>
    <w:p w14:paraId="13E070B7" w14:textId="2882A494" w:rsidR="00F06EDB" w:rsidRPr="000C41FE" w:rsidRDefault="00F06EDB" w:rsidP="000C41FE">
      <w:pPr>
        <w:pStyle w:val="ssNoHeading2"/>
        <w:widowControl w:val="0"/>
        <w:spacing w:after="240"/>
        <w:rPr>
          <w:rFonts w:ascii="Georgia" w:hAnsi="Georgia"/>
        </w:rPr>
      </w:pPr>
      <w:r w:rsidRPr="000C41FE">
        <w:rPr>
          <w:rFonts w:ascii="Georgia" w:hAnsi="Georgia"/>
        </w:rPr>
        <w:t xml:space="preserve">In addition to the requirement in </w:t>
      </w:r>
      <w:r w:rsidR="00ED17D7" w:rsidRPr="000C41FE">
        <w:rPr>
          <w:rFonts w:ascii="Georgia" w:hAnsi="Georgia"/>
        </w:rPr>
        <w:t>P</w:t>
      </w:r>
      <w:r w:rsidRPr="000C41FE">
        <w:rPr>
          <w:rFonts w:ascii="Georgia" w:hAnsi="Georgia"/>
        </w:rPr>
        <w:t xml:space="preserve">aragraph </w:t>
      </w:r>
      <w:r w:rsidR="00BF3D5E" w:rsidRPr="000C41FE">
        <w:rPr>
          <w:rFonts w:ascii="Georgia" w:hAnsi="Georgia"/>
        </w:rPr>
        <w:fldChar w:fldCharType="begin"/>
      </w:r>
      <w:r w:rsidR="00BF3D5E" w:rsidRPr="000C41FE">
        <w:rPr>
          <w:rFonts w:ascii="Georgia" w:hAnsi="Georgia"/>
        </w:rPr>
        <w:instrText xml:space="preserve"> REF _Ref124750129 \r \h </w:instrText>
      </w:r>
      <w:r w:rsidR="00567AEA" w:rsidRPr="000C41FE">
        <w:rPr>
          <w:rFonts w:ascii="Georgia" w:hAnsi="Georgia"/>
        </w:rPr>
        <w:instrText xml:space="preserve"> \* MERGEFORMAT </w:instrText>
      </w:r>
      <w:r w:rsidR="00BF3D5E" w:rsidRPr="000C41FE">
        <w:rPr>
          <w:rFonts w:ascii="Georgia" w:hAnsi="Georgia"/>
        </w:rPr>
      </w:r>
      <w:r w:rsidR="00BF3D5E" w:rsidRPr="000C41FE">
        <w:rPr>
          <w:rFonts w:ascii="Georgia" w:hAnsi="Georgia"/>
        </w:rPr>
        <w:fldChar w:fldCharType="separate"/>
      </w:r>
      <w:r w:rsidR="00B62BA2" w:rsidRPr="000C41FE">
        <w:rPr>
          <w:rFonts w:ascii="Georgia" w:hAnsi="Georgia"/>
        </w:rPr>
        <w:t>2.44</w:t>
      </w:r>
      <w:r w:rsidR="00BF3D5E" w:rsidRPr="000C41FE">
        <w:rPr>
          <w:rFonts w:ascii="Georgia" w:hAnsi="Georgia"/>
        </w:rPr>
        <w:fldChar w:fldCharType="end"/>
      </w:r>
      <w:r w:rsidRPr="000C41FE">
        <w:rPr>
          <w:rFonts w:ascii="Georgia" w:hAnsi="Georgia"/>
        </w:rPr>
        <w:t xml:space="preserve"> of this Part B to maintain appropriate documents and records, the Contractor shall provide to the </w:t>
      </w:r>
      <w:r w:rsidR="00F119D9" w:rsidRPr="000C41FE">
        <w:rPr>
          <w:rFonts w:ascii="Georgia" w:hAnsi="Georgia"/>
        </w:rPr>
        <w:t>Authority such</w:t>
      </w:r>
      <w:r w:rsidRPr="000C41FE">
        <w:rPr>
          <w:rFonts w:ascii="Georgia" w:hAnsi="Georgia"/>
        </w:rPr>
        <w:t xml:space="preserve"> supporting documentation as the Authority</w:t>
      </w:r>
      <w:r w:rsidR="00876BDD" w:rsidRPr="000C41FE">
        <w:rPr>
          <w:rFonts w:ascii="Georgia" w:hAnsi="Georgia"/>
        </w:rPr>
        <w:t xml:space="preserve"> </w:t>
      </w:r>
      <w:r w:rsidRPr="000C41FE">
        <w:rPr>
          <w:rFonts w:ascii="Georgia" w:hAnsi="Georgia"/>
        </w:rPr>
        <w:t>may reasonably require in order to verify the level of the performance of the Contractor</w:t>
      </w:r>
      <w:r w:rsidR="00804D98" w:rsidRPr="000C41FE">
        <w:rPr>
          <w:rFonts w:ascii="Georgia" w:hAnsi="Georgia"/>
        </w:rPr>
        <w:t xml:space="preserve"> both before and after the Service Commencement Date</w:t>
      </w:r>
      <w:r w:rsidRPr="000C41FE">
        <w:rPr>
          <w:rFonts w:ascii="Georgia" w:hAnsi="Georgia"/>
        </w:rPr>
        <w:t xml:space="preserve"> and the calculations of the amount of Service Credits for any specified period.</w:t>
      </w:r>
    </w:p>
    <w:p w14:paraId="2450E7EF" w14:textId="378B9DFF" w:rsidR="00A45116" w:rsidRPr="000C41FE" w:rsidRDefault="00F06EDB" w:rsidP="000C41FE">
      <w:pPr>
        <w:pStyle w:val="ssNoHeading2"/>
        <w:widowControl w:val="0"/>
        <w:spacing w:after="240"/>
        <w:rPr>
          <w:rFonts w:ascii="Georgia" w:hAnsi="Georgia"/>
        </w:rPr>
      </w:pPr>
      <w:r w:rsidRPr="000C41FE">
        <w:rPr>
          <w:rFonts w:ascii="Georgia" w:hAnsi="Georgia"/>
        </w:rPr>
        <w:t xml:space="preserve">The Contractor shall ensure that the Performance Monitoring System and any variations or amendments thereto, the Service </w:t>
      </w:r>
      <w:r w:rsidR="00B92457" w:rsidRPr="000C41FE">
        <w:rPr>
          <w:rFonts w:ascii="Georgia" w:hAnsi="Georgia"/>
        </w:rPr>
        <w:t xml:space="preserve">Failure </w:t>
      </w:r>
      <w:r w:rsidR="00031EF2" w:rsidRPr="000C41FE">
        <w:rPr>
          <w:rFonts w:ascii="Georgia" w:hAnsi="Georgia"/>
        </w:rPr>
        <w:t>L</w:t>
      </w:r>
      <w:r w:rsidR="00B92457" w:rsidRPr="000C41FE">
        <w:rPr>
          <w:rFonts w:ascii="Georgia" w:hAnsi="Georgia"/>
        </w:rPr>
        <w:t>og</w:t>
      </w:r>
      <w:r w:rsidR="00031EF2" w:rsidRPr="000C41FE">
        <w:rPr>
          <w:rFonts w:ascii="Georgia" w:hAnsi="Georgia"/>
        </w:rPr>
        <w:t>(s)</w:t>
      </w:r>
      <w:r w:rsidRPr="000C41FE">
        <w:rPr>
          <w:rFonts w:ascii="Georgia" w:hAnsi="Georgia"/>
        </w:rPr>
        <w:t xml:space="preserve">, any reports and summaries produced in accordance with this </w:t>
      </w:r>
      <w:r w:rsidR="00F119D9" w:rsidRPr="000C41FE">
        <w:rPr>
          <w:rFonts w:ascii="Georgia" w:hAnsi="Georgia"/>
        </w:rPr>
        <w:t xml:space="preserve">Schedule 7 </w:t>
      </w:r>
      <w:r w:rsidRPr="000C41FE">
        <w:rPr>
          <w:rFonts w:ascii="Georgia" w:hAnsi="Georgia"/>
        </w:rPr>
        <w:t>and any other document or record reasonably required by the Authority</w:t>
      </w:r>
      <w:r w:rsidR="00876BDD" w:rsidRPr="000C41FE">
        <w:rPr>
          <w:rFonts w:ascii="Georgia" w:hAnsi="Georgia"/>
        </w:rPr>
        <w:t xml:space="preserve"> </w:t>
      </w:r>
      <w:r w:rsidRPr="000C41FE">
        <w:rPr>
          <w:rFonts w:ascii="Georgia" w:hAnsi="Georgia"/>
        </w:rPr>
        <w:t>are available to the Authority</w:t>
      </w:r>
      <w:r w:rsidR="00876BDD" w:rsidRPr="000C41FE">
        <w:rPr>
          <w:rFonts w:ascii="Georgia" w:hAnsi="Georgia"/>
        </w:rPr>
        <w:t xml:space="preserve"> </w:t>
      </w:r>
      <w:r w:rsidRPr="000C41FE">
        <w:rPr>
          <w:rFonts w:ascii="Georgia" w:hAnsi="Georgia"/>
        </w:rPr>
        <w:t>on-line and capable of being printed.</w:t>
      </w:r>
      <w:bookmarkStart w:id="80" w:name="_Ref529763119"/>
      <w:bookmarkStart w:id="81" w:name="_Ref87019501"/>
      <w:bookmarkStart w:id="82" w:name="_Toc139080050"/>
      <w:bookmarkStart w:id="83" w:name="_Ref275353059"/>
      <w:bookmarkEnd w:id="10"/>
    </w:p>
    <w:p w14:paraId="2E1C8641" w14:textId="77777777" w:rsidR="004C1AAB" w:rsidRPr="000C41FE" w:rsidRDefault="004C1AAB" w:rsidP="000C41FE">
      <w:pPr>
        <w:pStyle w:val="Heading1"/>
        <w:keepNext w:val="0"/>
        <w:spacing w:after="240"/>
        <w:rPr>
          <w:rFonts w:ascii="Georgia" w:hAnsi="Georgia"/>
          <w:szCs w:val="22"/>
        </w:rPr>
      </w:pPr>
      <w:r w:rsidRPr="000C41FE">
        <w:rPr>
          <w:rFonts w:ascii="Georgia" w:hAnsi="Georgia"/>
          <w:szCs w:val="22"/>
        </w:rPr>
        <w:t xml:space="preserve">Quality Plans </w:t>
      </w:r>
    </w:p>
    <w:p w14:paraId="175733EC" w14:textId="77777777" w:rsidR="004C1AAB" w:rsidRPr="000C41FE" w:rsidRDefault="004C1AAB" w:rsidP="000C41FE">
      <w:pPr>
        <w:pStyle w:val="Heading2"/>
        <w:keepNext w:val="0"/>
        <w:spacing w:after="240"/>
        <w:rPr>
          <w:rFonts w:ascii="Georgia" w:hAnsi="Georgia"/>
          <w:b w:val="0"/>
          <w:bCs w:val="0"/>
        </w:rPr>
      </w:pPr>
      <w:bookmarkStart w:id="84" w:name="_Ref389067155"/>
      <w:r w:rsidRPr="000C41FE">
        <w:rPr>
          <w:rFonts w:ascii="Georgia" w:hAnsi="Georgia"/>
          <w:b w:val="0"/>
          <w:bCs w:val="0"/>
        </w:rPr>
        <w:t>The Contractor shall develop within sixty (60) Business Days of the Commencement Date, Quality Plans that:</w:t>
      </w:r>
      <w:bookmarkEnd w:id="84"/>
    </w:p>
    <w:p w14:paraId="076FAE94" w14:textId="77777777" w:rsidR="004C1AAB" w:rsidRPr="000C41FE" w:rsidRDefault="004C1AAB" w:rsidP="000C41FE">
      <w:pPr>
        <w:pStyle w:val="Heading3"/>
        <w:keepNext w:val="0"/>
        <w:spacing w:after="240"/>
        <w:rPr>
          <w:rFonts w:ascii="Georgia" w:hAnsi="Georgia"/>
          <w:b w:val="0"/>
          <w:bCs w:val="0"/>
          <w:szCs w:val="22"/>
        </w:rPr>
      </w:pPr>
      <w:bookmarkStart w:id="85" w:name="_Toc139080051"/>
      <w:proofErr w:type="gramStart"/>
      <w:r w:rsidRPr="000C41FE">
        <w:rPr>
          <w:rFonts w:ascii="Georgia" w:hAnsi="Georgia"/>
          <w:b w:val="0"/>
          <w:bCs w:val="0"/>
          <w:szCs w:val="22"/>
        </w:rPr>
        <w:t>ensure</w:t>
      </w:r>
      <w:proofErr w:type="gramEnd"/>
      <w:r w:rsidRPr="000C41FE">
        <w:rPr>
          <w:rFonts w:ascii="Georgia" w:hAnsi="Georgia"/>
          <w:b w:val="0"/>
          <w:bCs w:val="0"/>
          <w:szCs w:val="22"/>
        </w:rPr>
        <w:t xml:space="preserve"> that all aspects of the Services are the subject of quality management </w:t>
      </w:r>
      <w:r w:rsidRPr="000C41FE">
        <w:rPr>
          <w:rFonts w:ascii="Georgia" w:hAnsi="Georgia"/>
          <w:b w:val="0"/>
          <w:bCs w:val="0"/>
          <w:szCs w:val="22"/>
        </w:rPr>
        <w:lastRenderedPageBreak/>
        <w:t>systems; and</w:t>
      </w:r>
      <w:bookmarkEnd w:id="85"/>
    </w:p>
    <w:p w14:paraId="62892AAF" w14:textId="77777777" w:rsidR="004C1AAB" w:rsidRPr="000C41FE" w:rsidRDefault="004C1AAB" w:rsidP="000C41FE">
      <w:pPr>
        <w:pStyle w:val="Heading3"/>
        <w:keepNext w:val="0"/>
        <w:spacing w:after="240"/>
        <w:rPr>
          <w:rFonts w:ascii="Georgia" w:hAnsi="Georgia"/>
          <w:b w:val="0"/>
          <w:bCs w:val="0"/>
          <w:szCs w:val="22"/>
        </w:rPr>
      </w:pPr>
      <w:bookmarkStart w:id="86" w:name="_Toc139080052"/>
      <w:proofErr w:type="gramStart"/>
      <w:r w:rsidRPr="000C41FE">
        <w:rPr>
          <w:rFonts w:ascii="Georgia" w:hAnsi="Georgia"/>
          <w:b w:val="0"/>
          <w:bCs w:val="0"/>
          <w:szCs w:val="22"/>
        </w:rPr>
        <w:t>are</w:t>
      </w:r>
      <w:proofErr w:type="gramEnd"/>
      <w:r w:rsidRPr="000C41FE">
        <w:rPr>
          <w:rFonts w:ascii="Georgia" w:hAnsi="Georgia"/>
          <w:b w:val="0"/>
          <w:bCs w:val="0"/>
          <w:szCs w:val="22"/>
        </w:rPr>
        <w:t xml:space="preserve"> consistent with </w:t>
      </w:r>
      <w:bookmarkStart w:id="87" w:name="_Ref529336198"/>
      <w:r w:rsidRPr="000C41FE">
        <w:rPr>
          <w:rFonts w:ascii="Georgia" w:hAnsi="Georgia"/>
          <w:b w:val="0"/>
          <w:bCs w:val="0"/>
          <w:szCs w:val="22"/>
        </w:rPr>
        <w:t>ISO 9001:2000 or any equivalent standard which is generally recognised as having replaced it.</w:t>
      </w:r>
      <w:bookmarkEnd w:id="86"/>
      <w:bookmarkEnd w:id="87"/>
      <w:r w:rsidRPr="000C41FE">
        <w:rPr>
          <w:rFonts w:ascii="Georgia" w:hAnsi="Georgia"/>
          <w:b w:val="0"/>
          <w:bCs w:val="0"/>
          <w:szCs w:val="22"/>
        </w:rPr>
        <w:t xml:space="preserve"> </w:t>
      </w:r>
    </w:p>
    <w:p w14:paraId="433765A3" w14:textId="64AC5F53" w:rsidR="004C1AAB" w:rsidRPr="000C41FE" w:rsidRDefault="004C1AAB" w:rsidP="000C41FE">
      <w:pPr>
        <w:pStyle w:val="Heading2"/>
        <w:keepNext w:val="0"/>
        <w:spacing w:after="240"/>
        <w:rPr>
          <w:rFonts w:ascii="Georgia" w:hAnsi="Georgia"/>
          <w:b w:val="0"/>
          <w:bCs w:val="0"/>
        </w:rPr>
      </w:pPr>
      <w:bookmarkStart w:id="88" w:name="_Ref87019505"/>
      <w:bookmarkStart w:id="89" w:name="_Toc139080054"/>
      <w:r w:rsidRPr="000C41FE">
        <w:rPr>
          <w:rFonts w:ascii="Georgia" w:hAnsi="Georgia"/>
          <w:b w:val="0"/>
          <w:bCs w:val="0"/>
        </w:rPr>
        <w:t xml:space="preserve">The Contractor shall obtain the Authority’s written approval of the Quality Plans developed pursuant to Paragraph </w:t>
      </w:r>
      <w:r w:rsidRPr="000C41FE">
        <w:rPr>
          <w:rFonts w:ascii="Georgia" w:hAnsi="Georgia"/>
          <w:b w:val="0"/>
          <w:bCs w:val="0"/>
        </w:rPr>
        <w:fldChar w:fldCharType="begin"/>
      </w:r>
      <w:r w:rsidRPr="000C41FE">
        <w:rPr>
          <w:rFonts w:ascii="Georgia" w:hAnsi="Georgia"/>
          <w:b w:val="0"/>
          <w:bCs w:val="0"/>
        </w:rPr>
        <w:instrText xml:space="preserve"> REF _Ref389067155 \r \h </w:instrText>
      </w:r>
      <w:r w:rsidR="000C41FE" w:rsidRPr="000C41FE">
        <w:rPr>
          <w:rFonts w:ascii="Georgia" w:hAnsi="Georgia"/>
          <w:b w:val="0"/>
          <w:bCs w:val="0"/>
        </w:rPr>
        <w:instrText xml:space="preserve"> \* MERGEFORMAT </w:instrText>
      </w:r>
      <w:r w:rsidRPr="000C41FE">
        <w:rPr>
          <w:rFonts w:ascii="Georgia" w:hAnsi="Georgia"/>
          <w:b w:val="0"/>
          <w:bCs w:val="0"/>
        </w:rPr>
      </w:r>
      <w:r w:rsidRPr="000C41FE">
        <w:rPr>
          <w:rFonts w:ascii="Georgia" w:hAnsi="Georgia"/>
          <w:b w:val="0"/>
          <w:bCs w:val="0"/>
        </w:rPr>
        <w:fldChar w:fldCharType="separate"/>
      </w:r>
      <w:r w:rsidR="00B62BA2" w:rsidRPr="000C41FE">
        <w:rPr>
          <w:rFonts w:ascii="Georgia" w:hAnsi="Georgia"/>
          <w:b w:val="0"/>
          <w:bCs w:val="0"/>
        </w:rPr>
        <w:t>3.1</w:t>
      </w:r>
      <w:r w:rsidRPr="000C41FE">
        <w:rPr>
          <w:rFonts w:ascii="Georgia" w:hAnsi="Georgia"/>
          <w:b w:val="0"/>
          <w:bCs w:val="0"/>
        </w:rPr>
        <w:fldChar w:fldCharType="end"/>
      </w:r>
      <w:r w:rsidRPr="000C41FE">
        <w:rPr>
          <w:rFonts w:ascii="Georgia" w:hAnsi="Georgia"/>
          <w:b w:val="0"/>
          <w:bCs w:val="0"/>
        </w:rPr>
        <w:t xml:space="preserve"> before beginning to implement them, which approval shall not be unreasonably withheld or delayed.</w:t>
      </w:r>
      <w:bookmarkEnd w:id="88"/>
      <w:r w:rsidRPr="000C41FE">
        <w:rPr>
          <w:rFonts w:ascii="Georgia" w:hAnsi="Georgia"/>
          <w:b w:val="0"/>
          <w:bCs w:val="0"/>
        </w:rPr>
        <w:t xml:space="preserve">  The Contractor acknowledges and accepts that the Authority's approval shall not act as an endorsement of the Quality Plans and shall not relieve the Contractor of its responsibility for ensuring that the Services are provided to the standard required by this Contract.</w:t>
      </w:r>
      <w:bookmarkEnd w:id="89"/>
    </w:p>
    <w:p w14:paraId="3F42E938" w14:textId="77777777" w:rsidR="004C1AAB" w:rsidRPr="000C41FE" w:rsidRDefault="004C1AAB" w:rsidP="000C41FE">
      <w:pPr>
        <w:pStyle w:val="Heading2"/>
        <w:keepNext w:val="0"/>
        <w:spacing w:after="240"/>
        <w:rPr>
          <w:rFonts w:ascii="Georgia" w:hAnsi="Georgia"/>
          <w:b w:val="0"/>
        </w:rPr>
      </w:pPr>
      <w:bookmarkStart w:id="90" w:name="_Ref87020597"/>
      <w:bookmarkStart w:id="91" w:name="_Toc139080055"/>
      <w:bookmarkStart w:id="92" w:name="_Ref15720776"/>
      <w:bookmarkStart w:id="93" w:name="_Ref32169122"/>
      <w:r w:rsidRPr="000C41FE">
        <w:rPr>
          <w:rFonts w:ascii="Georgia" w:hAnsi="Georgia"/>
          <w:b w:val="0"/>
          <w:bCs w:val="0"/>
        </w:rPr>
        <w:t>The Contractor</w:t>
      </w:r>
      <w:r w:rsidRPr="000C41FE">
        <w:rPr>
          <w:rFonts w:ascii="Georgia" w:hAnsi="Georgia"/>
          <w:b w:val="0"/>
        </w:rPr>
        <w:t xml:space="preserve"> shall procure that the Services are carried out in compliance with the Quality Plans.</w:t>
      </w:r>
      <w:bookmarkEnd w:id="90"/>
      <w:bookmarkEnd w:id="91"/>
      <w:r w:rsidRPr="000C41FE">
        <w:rPr>
          <w:rFonts w:ascii="Georgia" w:hAnsi="Georgia"/>
          <w:b w:val="0"/>
        </w:rPr>
        <w:t xml:space="preserve">  </w:t>
      </w:r>
      <w:bookmarkEnd w:id="92"/>
      <w:bookmarkEnd w:id="93"/>
    </w:p>
    <w:p w14:paraId="04F9DC5E" w14:textId="77777777" w:rsidR="004C1AAB" w:rsidRPr="000C41FE" w:rsidRDefault="004C1AAB" w:rsidP="000C41FE">
      <w:pPr>
        <w:pStyle w:val="Heading2"/>
        <w:keepNext w:val="0"/>
        <w:spacing w:after="240"/>
        <w:rPr>
          <w:rFonts w:ascii="Georgia" w:hAnsi="Georgia"/>
          <w:b w:val="0"/>
        </w:rPr>
      </w:pPr>
      <w:bookmarkStart w:id="94" w:name="_Ref529763404"/>
      <w:bookmarkStart w:id="95" w:name="_Ref37203195"/>
      <w:bookmarkStart w:id="96" w:name="_Toc139080056"/>
      <w:r w:rsidRPr="000C41FE">
        <w:rPr>
          <w:rFonts w:ascii="Georgia" w:hAnsi="Georgia"/>
          <w:b w:val="0"/>
        </w:rPr>
        <w:t>Any Changes to the Quality Plans shall be agreed in accordance with the Integrated Change Control Procedure</w:t>
      </w:r>
      <w:bookmarkEnd w:id="94"/>
      <w:bookmarkEnd w:id="95"/>
      <w:r w:rsidRPr="000C41FE">
        <w:rPr>
          <w:rFonts w:ascii="Georgia" w:hAnsi="Georgia"/>
          <w:b w:val="0"/>
        </w:rPr>
        <w:t>.</w:t>
      </w:r>
      <w:bookmarkEnd w:id="96"/>
    </w:p>
    <w:p w14:paraId="0087BF85" w14:textId="43D1F12F" w:rsidR="004C1AAB" w:rsidRPr="000C41FE" w:rsidRDefault="004C1AAB" w:rsidP="000C41FE">
      <w:pPr>
        <w:pStyle w:val="Heading2"/>
        <w:keepNext w:val="0"/>
        <w:spacing w:after="240"/>
        <w:rPr>
          <w:rFonts w:ascii="Georgia" w:hAnsi="Georgia"/>
          <w:b w:val="0"/>
        </w:rPr>
      </w:pPr>
      <w:bookmarkStart w:id="97" w:name="_Ref72136264"/>
      <w:bookmarkStart w:id="98" w:name="_Toc139080058"/>
      <w:r w:rsidRPr="000C41FE">
        <w:rPr>
          <w:rFonts w:ascii="Georgia" w:hAnsi="Georgia"/>
          <w:b w:val="0"/>
        </w:rPr>
        <w:t xml:space="preserve">The Authority may carry out audits of the Contractor’s quality management systems (including all relevant Quality Plans and any quality manuals and procedures) at regular intervals. The Parties anticipate that these audits will be carried out at regular intervals, but the Authority may carry out other periodic monitoring or spot checks at any other time.  In each case, the Contractor shall co-operate, and shall procure that its Sub-contractors co-operate, with the Authority, including by providing the Authority with all information and documentation, and access to any relevant Contractor Staff and/or to any relevant Site, which it reasonably requires in connection with its rights under this Paragraph </w:t>
      </w:r>
      <w:r w:rsidRPr="000C41FE">
        <w:rPr>
          <w:rFonts w:ascii="Georgia" w:hAnsi="Georgia"/>
          <w:b w:val="0"/>
        </w:rPr>
        <w:fldChar w:fldCharType="begin"/>
      </w:r>
      <w:r w:rsidRPr="000C41FE">
        <w:rPr>
          <w:rFonts w:ascii="Georgia" w:hAnsi="Georgia"/>
          <w:b w:val="0"/>
        </w:rPr>
        <w:instrText xml:space="preserve"> REF _Ref72136264 \r \h </w:instrText>
      </w:r>
      <w:r w:rsidR="000C41FE" w:rsidRPr="000C41FE">
        <w:rPr>
          <w:rFonts w:ascii="Georgia" w:hAnsi="Georgia"/>
          <w:b w:val="0"/>
        </w:rPr>
        <w:instrText xml:space="preserve"> \* MERGEFORMAT </w:instrText>
      </w:r>
      <w:r w:rsidRPr="000C41FE">
        <w:rPr>
          <w:rFonts w:ascii="Georgia" w:hAnsi="Georgia"/>
          <w:b w:val="0"/>
        </w:rPr>
      </w:r>
      <w:r w:rsidRPr="000C41FE">
        <w:rPr>
          <w:rFonts w:ascii="Georgia" w:hAnsi="Georgia"/>
          <w:b w:val="0"/>
        </w:rPr>
        <w:fldChar w:fldCharType="separate"/>
      </w:r>
      <w:r w:rsidR="00B62BA2" w:rsidRPr="000C41FE">
        <w:rPr>
          <w:rFonts w:ascii="Georgia" w:hAnsi="Georgia"/>
          <w:b w:val="0"/>
        </w:rPr>
        <w:t>3.5</w:t>
      </w:r>
      <w:r w:rsidRPr="000C41FE">
        <w:rPr>
          <w:rFonts w:ascii="Georgia" w:hAnsi="Georgia"/>
          <w:b w:val="0"/>
        </w:rPr>
        <w:fldChar w:fldCharType="end"/>
      </w:r>
      <w:r w:rsidRPr="000C41FE">
        <w:rPr>
          <w:rFonts w:ascii="Georgia" w:hAnsi="Georgia"/>
          <w:b w:val="0"/>
        </w:rPr>
        <w:t xml:space="preserve"> at no additional charge to the Authority.</w:t>
      </w:r>
      <w:bookmarkEnd w:id="97"/>
      <w:bookmarkEnd w:id="98"/>
    </w:p>
    <w:p w14:paraId="4EDE924A" w14:textId="77777777" w:rsidR="001464B9" w:rsidRPr="000C41FE" w:rsidRDefault="001464B9" w:rsidP="000C41FE">
      <w:pPr>
        <w:pStyle w:val="Level3"/>
        <w:widowControl w:val="0"/>
        <w:numPr>
          <w:ilvl w:val="0"/>
          <w:numId w:val="0"/>
        </w:numPr>
        <w:spacing w:line="240" w:lineRule="auto"/>
        <w:rPr>
          <w:rFonts w:ascii="Georgia" w:hAnsi="Georgia" w:cs="Arial"/>
          <w:b/>
        </w:rPr>
      </w:pPr>
      <w:bookmarkStart w:id="99" w:name="_Toc257653911"/>
      <w:bookmarkStart w:id="100" w:name="_Toc257663910"/>
      <w:bookmarkStart w:id="101" w:name="_Toc251939219"/>
      <w:bookmarkEnd w:id="80"/>
      <w:bookmarkEnd w:id="81"/>
      <w:bookmarkEnd w:id="82"/>
      <w:bookmarkEnd w:id="83"/>
    </w:p>
    <w:p w14:paraId="4B9F1240" w14:textId="77777777" w:rsidR="001464B9" w:rsidRDefault="001464B9" w:rsidP="000C41FE">
      <w:pPr>
        <w:pStyle w:val="Level3"/>
        <w:widowControl w:val="0"/>
        <w:numPr>
          <w:ilvl w:val="0"/>
          <w:numId w:val="0"/>
        </w:numPr>
        <w:spacing w:line="240" w:lineRule="auto"/>
        <w:rPr>
          <w:rFonts w:ascii="Georgia" w:hAnsi="Georgia" w:cs="Arial"/>
          <w:b/>
        </w:rPr>
      </w:pPr>
    </w:p>
    <w:p w14:paraId="1E0295B9" w14:textId="77777777" w:rsidR="00ED47ED" w:rsidRDefault="00ED47ED" w:rsidP="000C41FE">
      <w:pPr>
        <w:pStyle w:val="Level3"/>
        <w:widowControl w:val="0"/>
        <w:numPr>
          <w:ilvl w:val="0"/>
          <w:numId w:val="0"/>
        </w:numPr>
        <w:spacing w:line="240" w:lineRule="auto"/>
        <w:rPr>
          <w:rFonts w:ascii="Georgia" w:hAnsi="Georgia" w:cs="Arial"/>
          <w:b/>
        </w:rPr>
      </w:pPr>
    </w:p>
    <w:p w14:paraId="6436A49C" w14:textId="77777777" w:rsidR="00ED47ED" w:rsidRPr="000C41FE" w:rsidRDefault="00ED47ED" w:rsidP="000C41FE">
      <w:pPr>
        <w:pStyle w:val="Level3"/>
        <w:widowControl w:val="0"/>
        <w:numPr>
          <w:ilvl w:val="0"/>
          <w:numId w:val="0"/>
        </w:numPr>
        <w:spacing w:line="240" w:lineRule="auto"/>
        <w:rPr>
          <w:rFonts w:ascii="Georgia" w:hAnsi="Georgia" w:cs="Arial"/>
          <w:b/>
        </w:rPr>
      </w:pPr>
    </w:p>
    <w:p w14:paraId="78B6A885" w14:textId="77777777" w:rsidR="000C41FE" w:rsidRDefault="000C41FE">
      <w:pPr>
        <w:jc w:val="left"/>
        <w:rPr>
          <w:rFonts w:ascii="Georgia" w:hAnsi="Georgia" w:cs="Arial"/>
          <w:b/>
        </w:rPr>
      </w:pPr>
      <w:r>
        <w:rPr>
          <w:rFonts w:ascii="Georgia" w:hAnsi="Georgia" w:cs="Arial"/>
          <w:b/>
        </w:rPr>
        <w:br w:type="page"/>
      </w:r>
    </w:p>
    <w:p w14:paraId="1770F4B8" w14:textId="376D5730" w:rsidR="00E13F92" w:rsidRPr="000C41FE" w:rsidRDefault="00E13F92" w:rsidP="000C41FE">
      <w:pPr>
        <w:pStyle w:val="Level3"/>
        <w:widowControl w:val="0"/>
        <w:numPr>
          <w:ilvl w:val="0"/>
          <w:numId w:val="0"/>
        </w:numPr>
        <w:spacing w:line="240" w:lineRule="auto"/>
        <w:rPr>
          <w:rFonts w:ascii="Georgia" w:hAnsi="Georgia" w:cs="Arial"/>
          <w:b/>
        </w:rPr>
      </w:pPr>
      <w:r w:rsidRPr="000C41FE">
        <w:rPr>
          <w:rFonts w:ascii="Georgia" w:hAnsi="Georgia" w:cs="Arial"/>
          <w:b/>
        </w:rPr>
        <w:lastRenderedPageBreak/>
        <w:t>Appendix A: Contract Delivery Indicators</w:t>
      </w:r>
      <w:bookmarkEnd w:id="99"/>
      <w:bookmarkEnd w:id="100"/>
      <w:r w:rsidR="009E4ED9" w:rsidRPr="000C41FE">
        <w:rPr>
          <w:rFonts w:ascii="Georgia" w:hAnsi="Georgia" w:cs="Arial"/>
          <w:b/>
        </w:rPr>
        <w:t xml:space="preserve"> </w:t>
      </w:r>
    </w:p>
    <w:p w14:paraId="6368FC00" w14:textId="3403FA9B" w:rsidR="00E13F92" w:rsidRPr="000C41FE" w:rsidRDefault="00E13F92" w:rsidP="000C41FE">
      <w:pPr>
        <w:pStyle w:val="Body1"/>
        <w:widowControl w:val="0"/>
        <w:spacing w:line="240" w:lineRule="auto"/>
        <w:ind w:left="0"/>
        <w:rPr>
          <w:rFonts w:ascii="Georgia" w:hAnsi="Georgia" w:cs="Arial"/>
        </w:rPr>
      </w:pPr>
      <w:r w:rsidRPr="000C41FE">
        <w:rPr>
          <w:rFonts w:ascii="Georgia" w:hAnsi="Georgia" w:cs="Arial"/>
        </w:rPr>
        <w:t xml:space="preserve">The Contract Delivery Indicators are </w:t>
      </w:r>
      <w:r w:rsidR="00057B55" w:rsidRPr="000C41FE">
        <w:rPr>
          <w:rFonts w:ascii="Georgia" w:hAnsi="Georgia" w:cs="Arial"/>
        </w:rPr>
        <w:t xml:space="preserve">set out </w:t>
      </w:r>
      <w:r w:rsidR="00273643" w:rsidRPr="000C41FE">
        <w:rPr>
          <w:rFonts w:ascii="Georgia" w:hAnsi="Georgia" w:cs="Arial"/>
        </w:rPr>
        <w:t xml:space="preserve">below together with </w:t>
      </w:r>
      <w:r w:rsidR="005453F6" w:rsidRPr="000C41FE">
        <w:rPr>
          <w:rFonts w:ascii="Georgia" w:hAnsi="Georgia" w:cs="Arial"/>
        </w:rPr>
        <w:t>mechanisms to address performance failure</w:t>
      </w:r>
      <w:r w:rsidR="00273643" w:rsidRPr="000C41FE">
        <w:rPr>
          <w:rFonts w:ascii="Georgia" w:hAnsi="Georgia" w:cs="Arial"/>
        </w:rPr>
        <w:t>.</w:t>
      </w:r>
    </w:p>
    <w:p w14:paraId="27B7373F" w14:textId="430FC75E" w:rsidR="00C91FD3" w:rsidRPr="000C41FE" w:rsidRDefault="00C91FD3" w:rsidP="000C41FE">
      <w:pPr>
        <w:pStyle w:val="Body1"/>
        <w:widowControl w:val="0"/>
        <w:spacing w:line="240" w:lineRule="auto"/>
        <w:ind w:left="0"/>
        <w:rPr>
          <w:rFonts w:ascii="Georgia" w:hAnsi="Georgia" w:cs="Arial"/>
        </w:rPr>
      </w:pPr>
      <w:r w:rsidRPr="000C41FE">
        <w:rPr>
          <w:rFonts w:ascii="Georgia" w:hAnsi="Georgia" w:cs="Arial"/>
        </w:rPr>
        <w:t>For the avoidance of doubt any CDI related to equipment performance will only be applicable during the equipment warranty period.</w:t>
      </w:r>
    </w:p>
    <w:bookmarkEnd w:id="101"/>
    <w:p w14:paraId="4D987EF1" w14:textId="77777777" w:rsidR="005E7B6D" w:rsidRDefault="005E7B6D" w:rsidP="009E4ED9">
      <w:pPr>
        <w:pStyle w:val="Level3"/>
        <w:widowControl w:val="0"/>
        <w:numPr>
          <w:ilvl w:val="0"/>
          <w:numId w:val="0"/>
        </w:numPr>
        <w:spacing w:after="120" w:line="240" w:lineRule="auto"/>
        <w:rPr>
          <w:rFonts w:ascii="Georgia" w:hAnsi="Georgia"/>
        </w:rPr>
      </w:pPr>
    </w:p>
    <w:p w14:paraId="3FA262A5" w14:textId="77777777" w:rsidR="00DE755C" w:rsidRDefault="00DE755C" w:rsidP="009E4ED9">
      <w:pPr>
        <w:pStyle w:val="Level3"/>
        <w:widowControl w:val="0"/>
        <w:numPr>
          <w:ilvl w:val="0"/>
          <w:numId w:val="0"/>
        </w:numPr>
        <w:spacing w:after="120" w:line="240" w:lineRule="auto"/>
        <w:rPr>
          <w:rFonts w:ascii="Georgia" w:hAnsi="Georgia"/>
        </w:rPr>
      </w:pPr>
    </w:p>
    <w:p w14:paraId="659B1C72" w14:textId="77777777" w:rsidR="00DE755C" w:rsidRDefault="00DE755C" w:rsidP="009E4ED9">
      <w:pPr>
        <w:pStyle w:val="Level3"/>
        <w:widowControl w:val="0"/>
        <w:numPr>
          <w:ilvl w:val="0"/>
          <w:numId w:val="0"/>
        </w:numPr>
        <w:spacing w:after="120" w:line="240" w:lineRule="auto"/>
        <w:rPr>
          <w:rFonts w:ascii="Georgia" w:hAnsi="Georgia"/>
        </w:rPr>
      </w:pPr>
    </w:p>
    <w:p w14:paraId="0A9F3BB3" w14:textId="77777777" w:rsidR="00DE755C" w:rsidRDefault="00DE755C" w:rsidP="009E4ED9">
      <w:pPr>
        <w:pStyle w:val="Level3"/>
        <w:widowControl w:val="0"/>
        <w:numPr>
          <w:ilvl w:val="0"/>
          <w:numId w:val="0"/>
        </w:numPr>
        <w:spacing w:after="120" w:line="240" w:lineRule="auto"/>
        <w:rPr>
          <w:rFonts w:ascii="Georgia" w:hAnsi="Georgia"/>
        </w:rPr>
      </w:pPr>
    </w:p>
    <w:p w14:paraId="444F4625" w14:textId="77777777" w:rsidR="00DE755C" w:rsidRDefault="00DE755C" w:rsidP="009E4ED9">
      <w:pPr>
        <w:pStyle w:val="Level3"/>
        <w:widowControl w:val="0"/>
        <w:numPr>
          <w:ilvl w:val="0"/>
          <w:numId w:val="0"/>
        </w:numPr>
        <w:spacing w:after="120" w:line="240" w:lineRule="auto"/>
        <w:rPr>
          <w:rFonts w:ascii="Georgia" w:hAnsi="Georgia"/>
        </w:rPr>
      </w:pPr>
    </w:p>
    <w:p w14:paraId="3773F8EF" w14:textId="77777777" w:rsidR="00DE755C" w:rsidRDefault="00DE755C" w:rsidP="009E4ED9">
      <w:pPr>
        <w:pStyle w:val="Level3"/>
        <w:widowControl w:val="0"/>
        <w:numPr>
          <w:ilvl w:val="0"/>
          <w:numId w:val="0"/>
        </w:numPr>
        <w:spacing w:after="120" w:line="240" w:lineRule="auto"/>
        <w:rPr>
          <w:rFonts w:ascii="Georgia" w:hAnsi="Georgia"/>
        </w:rPr>
      </w:pPr>
    </w:p>
    <w:p w14:paraId="5D5BD658" w14:textId="77777777" w:rsidR="00DE755C" w:rsidRDefault="00DE755C" w:rsidP="009E4ED9">
      <w:pPr>
        <w:pStyle w:val="Level3"/>
        <w:widowControl w:val="0"/>
        <w:numPr>
          <w:ilvl w:val="0"/>
          <w:numId w:val="0"/>
        </w:numPr>
        <w:spacing w:after="120" w:line="240" w:lineRule="auto"/>
        <w:rPr>
          <w:rFonts w:ascii="Georgia" w:hAnsi="Georgia"/>
        </w:rPr>
      </w:pPr>
    </w:p>
    <w:p w14:paraId="1372FEB0" w14:textId="77777777" w:rsidR="00DE755C" w:rsidRDefault="00DE755C" w:rsidP="009E4ED9">
      <w:pPr>
        <w:pStyle w:val="Level3"/>
        <w:widowControl w:val="0"/>
        <w:numPr>
          <w:ilvl w:val="0"/>
          <w:numId w:val="0"/>
        </w:numPr>
        <w:spacing w:after="120" w:line="240" w:lineRule="auto"/>
        <w:rPr>
          <w:rFonts w:ascii="Georgia" w:hAnsi="Georgia"/>
        </w:rPr>
      </w:pPr>
    </w:p>
    <w:p w14:paraId="211E8364" w14:textId="77777777" w:rsidR="00DE755C" w:rsidRDefault="00DE755C" w:rsidP="009E4ED9">
      <w:pPr>
        <w:pStyle w:val="Level3"/>
        <w:widowControl w:val="0"/>
        <w:numPr>
          <w:ilvl w:val="0"/>
          <w:numId w:val="0"/>
        </w:numPr>
        <w:spacing w:after="120" w:line="240" w:lineRule="auto"/>
        <w:rPr>
          <w:rFonts w:ascii="Georgia" w:hAnsi="Georgia"/>
        </w:rPr>
      </w:pPr>
    </w:p>
    <w:p w14:paraId="498EEAF5" w14:textId="77777777" w:rsidR="00DE755C" w:rsidRDefault="00DE755C" w:rsidP="009E4ED9">
      <w:pPr>
        <w:pStyle w:val="Level3"/>
        <w:widowControl w:val="0"/>
        <w:numPr>
          <w:ilvl w:val="0"/>
          <w:numId w:val="0"/>
        </w:numPr>
        <w:spacing w:after="120" w:line="240" w:lineRule="auto"/>
        <w:rPr>
          <w:rFonts w:ascii="Georgia" w:hAnsi="Georgia"/>
        </w:rPr>
      </w:pPr>
    </w:p>
    <w:p w14:paraId="47F54073" w14:textId="77777777" w:rsidR="00DE755C" w:rsidRDefault="00DE755C" w:rsidP="009E4ED9">
      <w:pPr>
        <w:pStyle w:val="Level3"/>
        <w:widowControl w:val="0"/>
        <w:numPr>
          <w:ilvl w:val="0"/>
          <w:numId w:val="0"/>
        </w:numPr>
        <w:spacing w:after="120" w:line="240" w:lineRule="auto"/>
        <w:rPr>
          <w:rFonts w:ascii="Georgia" w:hAnsi="Georgia"/>
        </w:rPr>
      </w:pPr>
    </w:p>
    <w:p w14:paraId="0FC87839" w14:textId="77777777" w:rsidR="00DE755C" w:rsidRDefault="00DE755C" w:rsidP="009E4ED9">
      <w:pPr>
        <w:pStyle w:val="Level3"/>
        <w:widowControl w:val="0"/>
        <w:numPr>
          <w:ilvl w:val="0"/>
          <w:numId w:val="0"/>
        </w:numPr>
        <w:spacing w:after="120" w:line="240" w:lineRule="auto"/>
        <w:rPr>
          <w:rFonts w:ascii="Georgia" w:hAnsi="Georgia"/>
        </w:rPr>
      </w:pPr>
    </w:p>
    <w:p w14:paraId="1C5F0E60" w14:textId="77777777" w:rsidR="00DE755C" w:rsidRDefault="00DE755C" w:rsidP="009E4ED9">
      <w:pPr>
        <w:pStyle w:val="Level3"/>
        <w:widowControl w:val="0"/>
        <w:numPr>
          <w:ilvl w:val="0"/>
          <w:numId w:val="0"/>
        </w:numPr>
        <w:spacing w:after="120" w:line="240" w:lineRule="auto"/>
        <w:rPr>
          <w:rFonts w:ascii="Georgia" w:hAnsi="Georgia"/>
        </w:rPr>
      </w:pPr>
    </w:p>
    <w:p w14:paraId="724FD781" w14:textId="77777777" w:rsidR="00DE755C" w:rsidRDefault="00DE755C" w:rsidP="009E4ED9">
      <w:pPr>
        <w:pStyle w:val="Level3"/>
        <w:widowControl w:val="0"/>
        <w:numPr>
          <w:ilvl w:val="0"/>
          <w:numId w:val="0"/>
        </w:numPr>
        <w:spacing w:after="120" w:line="240" w:lineRule="auto"/>
        <w:rPr>
          <w:rFonts w:ascii="Georgia" w:hAnsi="Georgia"/>
        </w:rPr>
      </w:pPr>
    </w:p>
    <w:p w14:paraId="5556A553" w14:textId="77777777" w:rsidR="00DE755C" w:rsidRDefault="00DE755C" w:rsidP="009E4ED9">
      <w:pPr>
        <w:pStyle w:val="Level3"/>
        <w:widowControl w:val="0"/>
        <w:numPr>
          <w:ilvl w:val="0"/>
          <w:numId w:val="0"/>
        </w:numPr>
        <w:spacing w:after="120" w:line="240" w:lineRule="auto"/>
        <w:rPr>
          <w:rFonts w:ascii="Georgia" w:hAnsi="Georgia"/>
        </w:rPr>
      </w:pPr>
    </w:p>
    <w:p w14:paraId="56D46235" w14:textId="77777777" w:rsidR="00DE755C" w:rsidRDefault="00DE755C" w:rsidP="009E4ED9">
      <w:pPr>
        <w:pStyle w:val="Level3"/>
        <w:widowControl w:val="0"/>
        <w:numPr>
          <w:ilvl w:val="0"/>
          <w:numId w:val="0"/>
        </w:numPr>
        <w:spacing w:after="120" w:line="240" w:lineRule="auto"/>
        <w:rPr>
          <w:rFonts w:ascii="Georgia" w:hAnsi="Georgia"/>
        </w:rPr>
      </w:pPr>
    </w:p>
    <w:p w14:paraId="3D5168F4" w14:textId="77777777" w:rsidR="00DE755C" w:rsidRDefault="00DE755C" w:rsidP="009E4ED9">
      <w:pPr>
        <w:pStyle w:val="Level3"/>
        <w:widowControl w:val="0"/>
        <w:numPr>
          <w:ilvl w:val="0"/>
          <w:numId w:val="0"/>
        </w:numPr>
        <w:spacing w:after="120" w:line="240" w:lineRule="auto"/>
        <w:rPr>
          <w:rFonts w:ascii="Georgia" w:hAnsi="Georgia"/>
        </w:rPr>
      </w:pPr>
    </w:p>
    <w:p w14:paraId="5E02D1AB" w14:textId="77777777" w:rsidR="00DE755C" w:rsidRDefault="00DE755C" w:rsidP="009E4ED9">
      <w:pPr>
        <w:pStyle w:val="Level3"/>
        <w:widowControl w:val="0"/>
        <w:numPr>
          <w:ilvl w:val="0"/>
          <w:numId w:val="0"/>
        </w:numPr>
        <w:spacing w:after="120" w:line="240" w:lineRule="auto"/>
        <w:rPr>
          <w:rFonts w:ascii="Georgia" w:hAnsi="Georgia"/>
        </w:rPr>
      </w:pPr>
    </w:p>
    <w:p w14:paraId="72D5396B" w14:textId="77777777" w:rsidR="00DE755C" w:rsidRDefault="00DE755C" w:rsidP="009E4ED9">
      <w:pPr>
        <w:pStyle w:val="Level3"/>
        <w:widowControl w:val="0"/>
        <w:numPr>
          <w:ilvl w:val="0"/>
          <w:numId w:val="0"/>
        </w:numPr>
        <w:spacing w:after="120" w:line="240" w:lineRule="auto"/>
        <w:rPr>
          <w:rFonts w:ascii="Georgia" w:hAnsi="Georgia"/>
        </w:rPr>
      </w:pPr>
    </w:p>
    <w:p w14:paraId="16FC517B" w14:textId="77777777" w:rsidR="00DE755C" w:rsidRDefault="00DE755C" w:rsidP="009E4ED9">
      <w:pPr>
        <w:pStyle w:val="Level3"/>
        <w:widowControl w:val="0"/>
        <w:numPr>
          <w:ilvl w:val="0"/>
          <w:numId w:val="0"/>
        </w:numPr>
        <w:spacing w:after="120" w:line="240" w:lineRule="auto"/>
        <w:rPr>
          <w:rFonts w:ascii="Georgia" w:hAnsi="Georgia"/>
        </w:rPr>
      </w:pPr>
    </w:p>
    <w:p w14:paraId="7472ED1E" w14:textId="77777777" w:rsidR="00DE755C" w:rsidRDefault="00DE755C" w:rsidP="009E4ED9">
      <w:pPr>
        <w:pStyle w:val="Level3"/>
        <w:widowControl w:val="0"/>
        <w:numPr>
          <w:ilvl w:val="0"/>
          <w:numId w:val="0"/>
        </w:numPr>
        <w:spacing w:after="120" w:line="240" w:lineRule="auto"/>
        <w:rPr>
          <w:rFonts w:ascii="Georgia" w:hAnsi="Georgia"/>
        </w:rPr>
      </w:pPr>
    </w:p>
    <w:p w14:paraId="332FC1CD" w14:textId="77777777" w:rsidR="00DE755C" w:rsidRDefault="00DE755C" w:rsidP="009E4ED9">
      <w:pPr>
        <w:pStyle w:val="Level3"/>
        <w:widowControl w:val="0"/>
        <w:numPr>
          <w:ilvl w:val="0"/>
          <w:numId w:val="0"/>
        </w:numPr>
        <w:spacing w:after="120" w:line="240" w:lineRule="auto"/>
        <w:rPr>
          <w:rFonts w:ascii="Georgia" w:hAnsi="Georgia"/>
        </w:rPr>
      </w:pPr>
    </w:p>
    <w:p w14:paraId="76A57072" w14:textId="77777777" w:rsidR="00DE755C" w:rsidRDefault="00DE755C" w:rsidP="009E4ED9">
      <w:pPr>
        <w:pStyle w:val="Level3"/>
        <w:widowControl w:val="0"/>
        <w:numPr>
          <w:ilvl w:val="0"/>
          <w:numId w:val="0"/>
        </w:numPr>
        <w:spacing w:after="120" w:line="240" w:lineRule="auto"/>
        <w:rPr>
          <w:rFonts w:ascii="Georgia" w:hAnsi="Georgia"/>
        </w:rPr>
      </w:pPr>
    </w:p>
    <w:p w14:paraId="06E2A076" w14:textId="77777777" w:rsidR="00DE755C" w:rsidRDefault="00DE755C" w:rsidP="009E4ED9">
      <w:pPr>
        <w:pStyle w:val="Level3"/>
        <w:widowControl w:val="0"/>
        <w:numPr>
          <w:ilvl w:val="0"/>
          <w:numId w:val="0"/>
        </w:numPr>
        <w:spacing w:after="120" w:line="240" w:lineRule="auto"/>
        <w:rPr>
          <w:rFonts w:ascii="Georgia" w:hAnsi="Georgia"/>
        </w:rPr>
      </w:pPr>
    </w:p>
    <w:p w14:paraId="69EE3517" w14:textId="77777777" w:rsidR="00DE755C" w:rsidRDefault="00DE755C" w:rsidP="009E4ED9">
      <w:pPr>
        <w:pStyle w:val="Level3"/>
        <w:widowControl w:val="0"/>
        <w:numPr>
          <w:ilvl w:val="0"/>
          <w:numId w:val="0"/>
        </w:numPr>
        <w:spacing w:after="120" w:line="240" w:lineRule="auto"/>
        <w:rPr>
          <w:rFonts w:ascii="Georgia" w:hAnsi="Georgia"/>
        </w:rPr>
      </w:pPr>
    </w:p>
    <w:p w14:paraId="2482C08B" w14:textId="77777777" w:rsidR="00DE755C" w:rsidRDefault="00DE755C" w:rsidP="009E4ED9">
      <w:pPr>
        <w:pStyle w:val="Level3"/>
        <w:widowControl w:val="0"/>
        <w:numPr>
          <w:ilvl w:val="0"/>
          <w:numId w:val="0"/>
        </w:numPr>
        <w:spacing w:after="120" w:line="240" w:lineRule="auto"/>
        <w:rPr>
          <w:rFonts w:ascii="Georgia" w:hAnsi="Georgia"/>
        </w:rPr>
      </w:pPr>
    </w:p>
    <w:p w14:paraId="1E687C63" w14:textId="77777777" w:rsidR="00DE755C" w:rsidRDefault="00DE755C" w:rsidP="009E4ED9">
      <w:pPr>
        <w:pStyle w:val="Level3"/>
        <w:widowControl w:val="0"/>
        <w:numPr>
          <w:ilvl w:val="0"/>
          <w:numId w:val="0"/>
        </w:numPr>
        <w:spacing w:after="120" w:line="240" w:lineRule="auto"/>
        <w:rPr>
          <w:rFonts w:ascii="Georgia" w:hAnsi="Georgia"/>
        </w:rPr>
      </w:pPr>
    </w:p>
    <w:p w14:paraId="58501CB1" w14:textId="77777777" w:rsidR="00DE755C" w:rsidRDefault="00DE755C" w:rsidP="009E4ED9">
      <w:pPr>
        <w:pStyle w:val="Level3"/>
        <w:widowControl w:val="0"/>
        <w:numPr>
          <w:ilvl w:val="0"/>
          <w:numId w:val="0"/>
        </w:numPr>
        <w:spacing w:after="120" w:line="240" w:lineRule="auto"/>
        <w:rPr>
          <w:rFonts w:ascii="Georgia" w:hAnsi="Georgia"/>
        </w:rPr>
      </w:pPr>
    </w:p>
    <w:p w14:paraId="2D801D77" w14:textId="77777777" w:rsidR="00DE755C" w:rsidRDefault="00DE755C" w:rsidP="009E4ED9">
      <w:pPr>
        <w:pStyle w:val="Level3"/>
        <w:widowControl w:val="0"/>
        <w:numPr>
          <w:ilvl w:val="0"/>
          <w:numId w:val="0"/>
        </w:numPr>
        <w:spacing w:after="120" w:line="240" w:lineRule="auto"/>
        <w:rPr>
          <w:rFonts w:ascii="Georgia" w:hAnsi="Georgia"/>
        </w:rPr>
      </w:pPr>
    </w:p>
    <w:p w14:paraId="345B40DB" w14:textId="77777777" w:rsidR="00DE755C" w:rsidRDefault="00DE755C" w:rsidP="009E4ED9">
      <w:pPr>
        <w:pStyle w:val="Level3"/>
        <w:widowControl w:val="0"/>
        <w:numPr>
          <w:ilvl w:val="0"/>
          <w:numId w:val="0"/>
        </w:numPr>
        <w:spacing w:after="120" w:line="240" w:lineRule="auto"/>
        <w:rPr>
          <w:rFonts w:ascii="Georgia" w:hAnsi="Georgia"/>
        </w:rPr>
        <w:sectPr w:rsidR="00DE755C" w:rsidSect="00FB2A3B">
          <w:headerReference w:type="default" r:id="rId14"/>
          <w:footerReference w:type="default" r:id="rId15"/>
          <w:pgSz w:w="11907" w:h="16840" w:code="9"/>
          <w:pgMar w:top="1418" w:right="1418" w:bottom="1418" w:left="1418" w:header="567" w:footer="340" w:gutter="0"/>
          <w:pgNumType w:start="1"/>
          <w:cols w:space="708"/>
          <w:docGrid w:linePitch="299"/>
        </w:sectPr>
      </w:pPr>
    </w:p>
    <w:p w14:paraId="68C92A9F" w14:textId="77777777" w:rsidR="007D146F" w:rsidRPr="00466A54" w:rsidRDefault="007D146F" w:rsidP="00955C3B">
      <w:pPr>
        <w:widowControl w:val="0"/>
        <w:autoSpaceDE w:val="0"/>
        <w:autoSpaceDN w:val="0"/>
        <w:adjustRightInd w:val="0"/>
        <w:ind w:left="108"/>
        <w:jc w:val="left"/>
        <w:rPr>
          <w:rFonts w:eastAsia="Times New Roman" w:cs="Arial"/>
          <w:color w:val="000000"/>
          <w:sz w:val="16"/>
          <w:szCs w:val="16"/>
          <w:lang w:eastAsia="en-GB"/>
        </w:rPr>
      </w:pPr>
      <w:r w:rsidRPr="00466A54">
        <w:rPr>
          <w:rFonts w:eastAsia="Times New Roman" w:cs="Arial"/>
          <w:b/>
          <w:bCs/>
          <w:color w:val="000080"/>
          <w:sz w:val="16"/>
          <w:szCs w:val="16"/>
          <w:u w:val="single"/>
          <w:lang w:eastAsia="en-GB"/>
        </w:rPr>
        <w:lastRenderedPageBreak/>
        <w:t>EM Hardware - Contract Delivery Indicators</w:t>
      </w:r>
      <w:r w:rsidRPr="00466A54" w:rsidDel="00E11A6A">
        <w:rPr>
          <w:rFonts w:eastAsia="Times New Roman" w:cs="Arial"/>
          <w:b/>
          <w:bCs/>
          <w:color w:val="000080"/>
          <w:sz w:val="16"/>
          <w:szCs w:val="16"/>
          <w:u w:val="single"/>
          <w:lang w:eastAsia="en-GB"/>
        </w:rPr>
        <w:t xml:space="preserve"> </w:t>
      </w:r>
    </w:p>
    <w:p w14:paraId="08751106" w14:textId="77777777" w:rsidR="007D146F" w:rsidRPr="00466A54" w:rsidRDefault="007D146F" w:rsidP="00955C3B">
      <w:pPr>
        <w:widowControl w:val="0"/>
        <w:autoSpaceDE w:val="0"/>
        <w:autoSpaceDN w:val="0"/>
        <w:adjustRightInd w:val="0"/>
        <w:jc w:val="left"/>
        <w:rPr>
          <w:rFonts w:eastAsia="Times New Roman" w:cs="Arial"/>
          <w:b/>
          <w:bCs/>
          <w:color w:val="000000"/>
          <w:sz w:val="16"/>
          <w:szCs w:val="16"/>
          <w:lang w:eastAsia="en-GB"/>
        </w:rPr>
      </w:pPr>
    </w:p>
    <w:p w14:paraId="0E1ABEF1" w14:textId="0552AAB5" w:rsidR="007D146F" w:rsidRPr="00466A54" w:rsidRDefault="007D146F" w:rsidP="00955C3B">
      <w:pPr>
        <w:widowControl w:val="0"/>
        <w:tabs>
          <w:tab w:val="left" w:pos="8607"/>
          <w:tab w:val="left" w:pos="9385"/>
          <w:tab w:val="left" w:pos="10284"/>
        </w:tabs>
        <w:autoSpaceDE w:val="0"/>
        <w:autoSpaceDN w:val="0"/>
        <w:adjustRightInd w:val="0"/>
        <w:ind w:left="108"/>
        <w:jc w:val="left"/>
        <w:rPr>
          <w:rFonts w:eastAsia="Times New Roman" w:cs="Arial"/>
          <w:color w:val="000000"/>
          <w:sz w:val="16"/>
          <w:szCs w:val="16"/>
          <w:lang w:eastAsia="en-GB"/>
        </w:rPr>
      </w:pPr>
      <w:r w:rsidRPr="00466A54">
        <w:rPr>
          <w:rFonts w:eastAsia="Times New Roman" w:cs="Arial"/>
          <w:b/>
          <w:bCs/>
          <w:color w:val="000000"/>
          <w:sz w:val="16"/>
          <w:szCs w:val="16"/>
          <w:lang w:eastAsia="en-GB"/>
        </w:rPr>
        <w:t>Variables</w:t>
      </w:r>
      <w:r w:rsidRPr="00466A54">
        <w:rPr>
          <w:rFonts w:eastAsia="Times New Roman" w:cs="Arial"/>
          <w:b/>
          <w:bCs/>
          <w:color w:val="000000"/>
          <w:sz w:val="16"/>
          <w:szCs w:val="16"/>
          <w:lang w:eastAsia="en-GB"/>
        </w:rPr>
        <w:tab/>
      </w:r>
    </w:p>
    <w:p w14:paraId="28676ED9" w14:textId="3F52CD7F" w:rsidR="007D146F" w:rsidRPr="00466A54" w:rsidRDefault="003F72EE" w:rsidP="00B54170">
      <w:pPr>
        <w:widowControl w:val="0"/>
        <w:tabs>
          <w:tab w:val="left" w:pos="8607"/>
          <w:tab w:val="left" w:pos="9385"/>
          <w:tab w:val="left" w:pos="10284"/>
        </w:tabs>
        <w:autoSpaceDE w:val="0"/>
        <w:autoSpaceDN w:val="0"/>
        <w:adjustRightInd w:val="0"/>
        <w:ind w:left="108"/>
        <w:jc w:val="left"/>
        <w:rPr>
          <w:rFonts w:eastAsia="Times New Roman" w:cs="Arial"/>
          <w:color w:val="000000"/>
          <w:sz w:val="16"/>
          <w:szCs w:val="16"/>
          <w:lang w:eastAsia="en-GB"/>
        </w:rPr>
      </w:pPr>
      <w:r w:rsidRPr="00E37444">
        <w:rPr>
          <w:rFonts w:ascii="Georgia" w:eastAsia="Times New Roman" w:hAnsi="Georgia"/>
          <w:color w:val="000000"/>
          <w:sz w:val="16"/>
          <w:szCs w:val="16"/>
          <w:highlight w:val="black"/>
          <w:lang w:eastAsia="en-GB"/>
        </w:rPr>
        <w:t>---------------</w:t>
      </w:r>
      <w:bookmarkStart w:id="102" w:name="_GoBack"/>
      <w:bookmarkEnd w:id="102"/>
    </w:p>
    <w:p w14:paraId="508E681F" w14:textId="77777777" w:rsidR="007D146F" w:rsidRDefault="007D146F" w:rsidP="00955C3B">
      <w:pPr>
        <w:widowControl w:val="0"/>
        <w:tabs>
          <w:tab w:val="left" w:pos="8607"/>
          <w:tab w:val="left" w:pos="9385"/>
          <w:tab w:val="left" w:pos="10284"/>
        </w:tabs>
        <w:autoSpaceDE w:val="0"/>
        <w:autoSpaceDN w:val="0"/>
        <w:adjustRightInd w:val="0"/>
        <w:ind w:left="108"/>
        <w:jc w:val="left"/>
        <w:rPr>
          <w:rFonts w:eastAsia="Times New Roman" w:cs="Arial"/>
          <w:color w:val="000000"/>
          <w:sz w:val="16"/>
          <w:szCs w:val="16"/>
          <w:lang w:eastAsia="en-GB"/>
        </w:rPr>
      </w:pPr>
      <w:r>
        <w:rPr>
          <w:rFonts w:eastAsia="Times New Roman" w:cs="Arial"/>
          <w:color w:val="000000"/>
          <w:sz w:val="16"/>
          <w:szCs w:val="16"/>
          <w:lang w:eastAsia="en-GB"/>
        </w:rPr>
        <w:t xml:space="preserve"> </w:t>
      </w:r>
    </w:p>
    <w:tbl>
      <w:tblPr>
        <w:tblW w:w="5064"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735"/>
        <w:gridCol w:w="2557"/>
        <w:gridCol w:w="2426"/>
        <w:gridCol w:w="11"/>
        <w:gridCol w:w="252"/>
        <w:gridCol w:w="1140"/>
        <w:gridCol w:w="1131"/>
        <w:gridCol w:w="1704"/>
        <w:gridCol w:w="1278"/>
        <w:gridCol w:w="1134"/>
      </w:tblGrid>
      <w:tr w:rsidR="0016108A" w:rsidRPr="00466A54" w14:paraId="260F5B0C" w14:textId="77777777" w:rsidTr="003F72EE">
        <w:trPr>
          <w:trHeight w:val="315"/>
          <w:tblHeader/>
        </w:trPr>
        <w:tc>
          <w:tcPr>
            <w:tcW w:w="284" w:type="pct"/>
            <w:shd w:val="clear" w:color="000000" w:fill="000080"/>
            <w:vAlign w:val="center"/>
          </w:tcPr>
          <w:p w14:paraId="3065A2A9" w14:textId="77777777" w:rsidR="005A0817" w:rsidRPr="00F67EE0" w:rsidRDefault="005A0817" w:rsidP="00466A54">
            <w:pPr>
              <w:widowControl w:val="0"/>
              <w:jc w:val="center"/>
              <w:rPr>
                <w:rFonts w:ascii="Georgia" w:eastAsia="Times New Roman" w:hAnsi="Georgia"/>
                <w:b/>
                <w:bCs/>
                <w:color w:val="FFFFFF"/>
                <w:sz w:val="16"/>
                <w:szCs w:val="16"/>
                <w:lang w:eastAsia="en-GB"/>
              </w:rPr>
            </w:pPr>
            <w:r w:rsidRPr="00F67EE0">
              <w:rPr>
                <w:rFonts w:ascii="Georgia" w:eastAsia="Times New Roman" w:hAnsi="Georgia"/>
                <w:b/>
                <w:bCs/>
                <w:color w:val="FFFFFF"/>
                <w:sz w:val="16"/>
                <w:szCs w:val="16"/>
                <w:lang w:eastAsia="en-GB"/>
              </w:rPr>
              <w:t>CDI Ref</w:t>
            </w:r>
          </w:p>
        </w:tc>
        <w:tc>
          <w:tcPr>
            <w:tcW w:w="612" w:type="pct"/>
            <w:shd w:val="clear" w:color="000000" w:fill="000080"/>
            <w:vAlign w:val="center"/>
          </w:tcPr>
          <w:p w14:paraId="461E0476" w14:textId="77777777" w:rsidR="005A0817" w:rsidRPr="00F67EE0" w:rsidRDefault="005A0817" w:rsidP="00466A54">
            <w:pPr>
              <w:widowControl w:val="0"/>
              <w:jc w:val="center"/>
              <w:rPr>
                <w:rFonts w:ascii="Georgia" w:eastAsia="Times New Roman" w:hAnsi="Georgia"/>
                <w:b/>
                <w:bCs/>
                <w:color w:val="FFFFFF"/>
                <w:sz w:val="16"/>
                <w:szCs w:val="16"/>
                <w:lang w:eastAsia="en-GB"/>
              </w:rPr>
            </w:pPr>
            <w:r w:rsidRPr="00F67EE0">
              <w:rPr>
                <w:rFonts w:ascii="Georgia" w:eastAsia="Times New Roman" w:hAnsi="Georgia"/>
                <w:b/>
                <w:bCs/>
                <w:color w:val="FFFFFF"/>
                <w:sz w:val="16"/>
                <w:szCs w:val="16"/>
                <w:lang w:eastAsia="en-GB"/>
              </w:rPr>
              <w:t>CDI Description</w:t>
            </w:r>
          </w:p>
        </w:tc>
        <w:tc>
          <w:tcPr>
            <w:tcW w:w="902" w:type="pct"/>
            <w:shd w:val="clear" w:color="000000" w:fill="000080"/>
            <w:vAlign w:val="center"/>
          </w:tcPr>
          <w:p w14:paraId="089DFF42" w14:textId="77777777" w:rsidR="005A0817" w:rsidRPr="00F67EE0" w:rsidRDefault="005A0817" w:rsidP="00466A54">
            <w:pPr>
              <w:widowControl w:val="0"/>
              <w:jc w:val="center"/>
              <w:rPr>
                <w:rFonts w:ascii="Georgia" w:eastAsia="Times New Roman" w:hAnsi="Georgia"/>
                <w:b/>
                <w:bCs/>
                <w:color w:val="FFFFFF"/>
                <w:sz w:val="16"/>
                <w:szCs w:val="16"/>
                <w:lang w:eastAsia="en-GB"/>
              </w:rPr>
            </w:pPr>
            <w:r w:rsidRPr="00F67EE0">
              <w:rPr>
                <w:rFonts w:ascii="Georgia" w:eastAsia="Times New Roman" w:hAnsi="Georgia"/>
                <w:b/>
                <w:bCs/>
                <w:color w:val="FFFFFF"/>
                <w:sz w:val="16"/>
                <w:szCs w:val="16"/>
                <w:lang w:eastAsia="en-GB"/>
              </w:rPr>
              <w:t xml:space="preserve">CDI </w:t>
            </w:r>
          </w:p>
        </w:tc>
        <w:tc>
          <w:tcPr>
            <w:tcW w:w="949" w:type="pct"/>
            <w:gridSpan w:val="3"/>
            <w:shd w:val="clear" w:color="000000" w:fill="000080"/>
          </w:tcPr>
          <w:p w14:paraId="30563908" w14:textId="77777777" w:rsidR="005A0817" w:rsidRPr="00F67EE0" w:rsidRDefault="005A0817" w:rsidP="00466A54">
            <w:pPr>
              <w:widowControl w:val="0"/>
              <w:jc w:val="center"/>
              <w:rPr>
                <w:rFonts w:ascii="Georgia" w:eastAsia="Times New Roman" w:hAnsi="Georgia"/>
                <w:b/>
                <w:bCs/>
                <w:color w:val="FFFFFF"/>
                <w:sz w:val="16"/>
                <w:szCs w:val="16"/>
                <w:lang w:eastAsia="en-GB"/>
              </w:rPr>
            </w:pPr>
            <w:r w:rsidRPr="00F67EE0">
              <w:rPr>
                <w:rFonts w:ascii="Georgia" w:eastAsia="Times New Roman" w:hAnsi="Georgia"/>
                <w:b/>
                <w:bCs/>
                <w:color w:val="FFFFFF"/>
                <w:sz w:val="16"/>
                <w:szCs w:val="16"/>
                <w:lang w:eastAsia="en-GB"/>
              </w:rPr>
              <w:t>CDI Target</w:t>
            </w:r>
          </w:p>
        </w:tc>
        <w:tc>
          <w:tcPr>
            <w:tcW w:w="402" w:type="pct"/>
            <w:shd w:val="clear" w:color="000000" w:fill="000080"/>
            <w:vAlign w:val="center"/>
          </w:tcPr>
          <w:p w14:paraId="76D6A844" w14:textId="77777777" w:rsidR="005A0817" w:rsidRPr="00F67EE0" w:rsidRDefault="005A0817" w:rsidP="00466A54">
            <w:pPr>
              <w:widowControl w:val="0"/>
              <w:jc w:val="center"/>
              <w:rPr>
                <w:rFonts w:ascii="Georgia" w:eastAsia="Times New Roman" w:hAnsi="Georgia"/>
                <w:b/>
                <w:bCs/>
                <w:color w:val="FFFFFF"/>
                <w:sz w:val="16"/>
                <w:szCs w:val="16"/>
                <w:lang w:eastAsia="en-GB"/>
              </w:rPr>
            </w:pPr>
            <w:r w:rsidRPr="00F67EE0">
              <w:rPr>
                <w:rFonts w:ascii="Georgia" w:eastAsia="Times New Roman" w:hAnsi="Georgia"/>
                <w:b/>
                <w:bCs/>
                <w:color w:val="FFFFFF"/>
                <w:sz w:val="16"/>
                <w:szCs w:val="16"/>
                <w:lang w:eastAsia="en-GB"/>
              </w:rPr>
              <w:t>Reporting Frequency Period</w:t>
            </w:r>
          </w:p>
        </w:tc>
        <w:tc>
          <w:tcPr>
            <w:tcW w:w="399" w:type="pct"/>
            <w:shd w:val="clear" w:color="000000" w:fill="000080"/>
            <w:vAlign w:val="center"/>
          </w:tcPr>
          <w:p w14:paraId="24023A08" w14:textId="77777777" w:rsidR="005A0817" w:rsidRPr="00F67EE0" w:rsidRDefault="005A0817" w:rsidP="00466A54">
            <w:pPr>
              <w:widowControl w:val="0"/>
              <w:jc w:val="center"/>
              <w:rPr>
                <w:rFonts w:ascii="Georgia" w:eastAsia="Times New Roman" w:hAnsi="Georgia"/>
                <w:b/>
                <w:bCs/>
                <w:color w:val="FFFFFF"/>
                <w:sz w:val="16"/>
                <w:szCs w:val="16"/>
                <w:lang w:eastAsia="en-GB"/>
              </w:rPr>
            </w:pPr>
            <w:r w:rsidRPr="00F67EE0">
              <w:rPr>
                <w:rFonts w:ascii="Georgia" w:eastAsia="Times New Roman" w:hAnsi="Georgia"/>
                <w:b/>
                <w:bCs/>
                <w:color w:val="FFFFFF"/>
                <w:sz w:val="16"/>
                <w:szCs w:val="16"/>
                <w:lang w:eastAsia="en-GB"/>
              </w:rPr>
              <w:t>CDI Remedy</w:t>
            </w:r>
          </w:p>
        </w:tc>
        <w:tc>
          <w:tcPr>
            <w:tcW w:w="601" w:type="pct"/>
            <w:shd w:val="clear" w:color="000000" w:fill="000080"/>
          </w:tcPr>
          <w:p w14:paraId="04790C2B" w14:textId="2F47C985" w:rsidR="005A0817" w:rsidRPr="00F67EE0" w:rsidRDefault="005A3353" w:rsidP="00466A54">
            <w:pPr>
              <w:widowControl w:val="0"/>
              <w:jc w:val="center"/>
              <w:rPr>
                <w:rFonts w:ascii="Georgia" w:eastAsia="Times New Roman" w:hAnsi="Georgia"/>
                <w:b/>
                <w:bCs/>
                <w:color w:val="FFFFFF"/>
                <w:sz w:val="16"/>
                <w:szCs w:val="16"/>
                <w:lang w:eastAsia="en-GB"/>
              </w:rPr>
            </w:pPr>
            <w:r w:rsidRPr="00F67EE0">
              <w:rPr>
                <w:rFonts w:ascii="Georgia" w:eastAsia="Times New Roman" w:hAnsi="Georgia"/>
                <w:b/>
                <w:bCs/>
                <w:color w:val="FFFFFF"/>
                <w:sz w:val="16"/>
                <w:szCs w:val="16"/>
                <w:lang w:eastAsia="en-GB"/>
              </w:rPr>
              <w:t>Commencement</w:t>
            </w:r>
            <w:r w:rsidR="005A0817" w:rsidRPr="00F67EE0">
              <w:rPr>
                <w:rFonts w:ascii="Georgia" w:eastAsia="Times New Roman" w:hAnsi="Georgia"/>
                <w:b/>
                <w:bCs/>
                <w:color w:val="FFFFFF"/>
                <w:sz w:val="16"/>
                <w:szCs w:val="16"/>
                <w:lang w:eastAsia="en-GB"/>
              </w:rPr>
              <w:t xml:space="preserve"> Date</w:t>
            </w:r>
          </w:p>
        </w:tc>
        <w:tc>
          <w:tcPr>
            <w:tcW w:w="451" w:type="pct"/>
            <w:shd w:val="clear" w:color="000000" w:fill="000080"/>
          </w:tcPr>
          <w:p w14:paraId="32D47722" w14:textId="77777777" w:rsidR="005A0817" w:rsidRPr="00466A54" w:rsidRDefault="005A0817" w:rsidP="00466A54">
            <w:pPr>
              <w:widowControl w:val="0"/>
              <w:jc w:val="center"/>
              <w:rPr>
                <w:rFonts w:ascii="Georgia" w:eastAsia="Times New Roman" w:hAnsi="Georgia"/>
                <w:b/>
                <w:bCs/>
                <w:color w:val="FFFFFF"/>
                <w:sz w:val="16"/>
                <w:szCs w:val="16"/>
                <w:lang w:eastAsia="en-GB"/>
              </w:rPr>
            </w:pPr>
            <w:r w:rsidRPr="00466A54">
              <w:rPr>
                <w:rFonts w:ascii="Georgia" w:eastAsia="Times New Roman" w:hAnsi="Georgia"/>
                <w:b/>
                <w:bCs/>
                <w:color w:val="FFFFFF"/>
                <w:sz w:val="16"/>
                <w:szCs w:val="16"/>
                <w:lang w:eastAsia="en-GB"/>
              </w:rPr>
              <w:t>Service Threshold and Escalation Route</w:t>
            </w:r>
          </w:p>
        </w:tc>
        <w:tc>
          <w:tcPr>
            <w:tcW w:w="400" w:type="pct"/>
            <w:shd w:val="clear" w:color="000000" w:fill="000080"/>
          </w:tcPr>
          <w:p w14:paraId="1BEB1EF5" w14:textId="77777777" w:rsidR="005A0817" w:rsidRPr="00466A54" w:rsidRDefault="005A0817" w:rsidP="00466A54">
            <w:pPr>
              <w:widowControl w:val="0"/>
              <w:jc w:val="center"/>
              <w:rPr>
                <w:rFonts w:ascii="Georgia" w:eastAsia="Times New Roman" w:hAnsi="Georgia"/>
                <w:b/>
                <w:bCs/>
                <w:color w:val="FFFFFF"/>
                <w:sz w:val="16"/>
                <w:szCs w:val="16"/>
                <w:lang w:eastAsia="en-GB"/>
              </w:rPr>
            </w:pPr>
            <w:r w:rsidRPr="00466A54">
              <w:rPr>
                <w:rFonts w:ascii="Georgia" w:eastAsia="Times New Roman" w:hAnsi="Georgia"/>
                <w:b/>
                <w:bCs/>
                <w:color w:val="FFFFFF"/>
                <w:sz w:val="16"/>
                <w:szCs w:val="16"/>
                <w:lang w:eastAsia="en-GB"/>
              </w:rPr>
              <w:t>Credit Model</w:t>
            </w:r>
          </w:p>
        </w:tc>
      </w:tr>
      <w:tr w:rsidR="00BE7A75" w:rsidRPr="00466A54" w14:paraId="3DE95DEA" w14:textId="77777777" w:rsidTr="003F72EE">
        <w:trPr>
          <w:trHeight w:val="1200"/>
        </w:trPr>
        <w:tc>
          <w:tcPr>
            <w:tcW w:w="284" w:type="pct"/>
            <w:shd w:val="clear" w:color="auto" w:fill="auto"/>
          </w:tcPr>
          <w:p w14:paraId="36249E1F"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w:t>
            </w:r>
          </w:p>
        </w:tc>
        <w:tc>
          <w:tcPr>
            <w:tcW w:w="612" w:type="pct"/>
            <w:shd w:val="clear" w:color="auto" w:fill="auto"/>
          </w:tcPr>
          <w:p w14:paraId="35D2DF08"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Investigation Reports </w:t>
            </w:r>
          </w:p>
        </w:tc>
        <w:tc>
          <w:tcPr>
            <w:tcW w:w="902" w:type="pct"/>
            <w:shd w:val="clear" w:color="auto" w:fill="auto"/>
          </w:tcPr>
          <w:p w14:paraId="75C31297" w14:textId="640349F2" w:rsidR="005A0817" w:rsidRPr="00F67EE0" w:rsidRDefault="005A0817" w:rsidP="00F17AD0">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All Priority 1 and Priority 2 Service Failures will require information to be provided to the </w:t>
            </w:r>
            <w:r w:rsidR="00F17AD0" w:rsidRPr="00F67EE0">
              <w:rPr>
                <w:rFonts w:ascii="Georgia" w:eastAsia="Times New Roman" w:hAnsi="Georgia" w:cs="Arial"/>
                <w:sz w:val="16"/>
                <w:szCs w:val="16"/>
                <w:lang w:eastAsia="en-GB"/>
              </w:rPr>
              <w:t>Authority</w:t>
            </w:r>
            <w:r w:rsidRPr="00F67EE0">
              <w:rPr>
                <w:rFonts w:ascii="Georgia" w:eastAsia="Times New Roman" w:hAnsi="Georgia" w:cs="Arial"/>
                <w:sz w:val="16"/>
                <w:szCs w:val="16"/>
                <w:lang w:eastAsia="en-GB"/>
              </w:rPr>
              <w:t xml:space="preserve"> for inclusion in the Investigation Report within 8 hours of the commencement of the Service Failure. </w:t>
            </w:r>
          </w:p>
        </w:tc>
        <w:tc>
          <w:tcPr>
            <w:tcW w:w="949" w:type="pct"/>
            <w:gridSpan w:val="3"/>
          </w:tcPr>
          <w:p w14:paraId="57AD1F25"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&lt;=8 hours</w:t>
            </w:r>
          </w:p>
        </w:tc>
        <w:tc>
          <w:tcPr>
            <w:tcW w:w="402" w:type="pct"/>
            <w:shd w:val="clear" w:color="auto" w:fill="auto"/>
          </w:tcPr>
          <w:p w14:paraId="2790A4B0"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Per Event</w:t>
            </w:r>
          </w:p>
        </w:tc>
        <w:tc>
          <w:tcPr>
            <w:tcW w:w="399" w:type="pct"/>
            <w:shd w:val="clear" w:color="auto" w:fill="auto"/>
          </w:tcPr>
          <w:p w14:paraId="730AAA08" w14:textId="452EA39C"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7B29FAA6"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1481BB5A" w14:textId="42274D89"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4FFD27B6" w14:textId="54057155"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BE7A75" w:rsidRPr="00466A54" w14:paraId="3A19E722" w14:textId="77777777" w:rsidTr="003F72EE">
        <w:trPr>
          <w:trHeight w:val="2791"/>
        </w:trPr>
        <w:tc>
          <w:tcPr>
            <w:tcW w:w="284" w:type="pct"/>
            <w:shd w:val="clear" w:color="auto" w:fill="auto"/>
          </w:tcPr>
          <w:p w14:paraId="3CC4A9F5"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E2</w:t>
            </w:r>
          </w:p>
        </w:tc>
        <w:tc>
          <w:tcPr>
            <w:tcW w:w="612" w:type="pct"/>
            <w:shd w:val="clear" w:color="auto" w:fill="auto"/>
          </w:tcPr>
          <w:p w14:paraId="5FB8EE93"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Root Cause Analysis</w:t>
            </w:r>
          </w:p>
        </w:tc>
        <w:tc>
          <w:tcPr>
            <w:tcW w:w="902" w:type="pct"/>
            <w:shd w:val="clear" w:color="auto" w:fill="auto"/>
          </w:tcPr>
          <w:p w14:paraId="54A55DAF" w14:textId="4C6578FD" w:rsidR="005A0817" w:rsidRPr="00F67EE0" w:rsidRDefault="005A0817" w:rsidP="00F17AD0">
            <w:pPr>
              <w:widowControl w:val="0"/>
              <w:spacing w:after="24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The </w:t>
            </w:r>
            <w:r w:rsidR="00F17AD0" w:rsidRPr="00F67EE0">
              <w:rPr>
                <w:rFonts w:ascii="Georgia" w:eastAsia="Times New Roman" w:hAnsi="Georgia" w:cs="Arial"/>
                <w:sz w:val="16"/>
                <w:szCs w:val="16"/>
                <w:lang w:eastAsia="en-GB"/>
              </w:rPr>
              <w:t xml:space="preserve">Contractor </w:t>
            </w:r>
            <w:r w:rsidRPr="00F67EE0">
              <w:rPr>
                <w:rFonts w:ascii="Georgia" w:eastAsia="Times New Roman" w:hAnsi="Georgia" w:cs="Arial"/>
                <w:sz w:val="16"/>
                <w:szCs w:val="16"/>
                <w:lang w:eastAsia="en-GB"/>
              </w:rPr>
              <w:t>shall conduct analysis on the causes of each Service Failure and submit a report to the Authority for:</w:t>
            </w:r>
            <w:r w:rsidRPr="00F67EE0">
              <w:rPr>
                <w:rFonts w:ascii="Georgia" w:eastAsia="Times New Roman" w:hAnsi="Georgia" w:cs="Arial"/>
                <w:sz w:val="16"/>
                <w:szCs w:val="16"/>
                <w:lang w:eastAsia="en-GB"/>
              </w:rPr>
              <w:br/>
            </w:r>
            <w:r w:rsidRPr="00F67EE0">
              <w:rPr>
                <w:rFonts w:ascii="Georgia" w:eastAsia="Times New Roman" w:hAnsi="Georgia" w:cs="Arial"/>
                <w:sz w:val="16"/>
                <w:szCs w:val="16"/>
                <w:lang w:eastAsia="en-GB"/>
              </w:rPr>
              <w:br/>
              <w:t>a.  all Priority One and Priority Two Incidents, within 120 hours of the Incident being logged; and</w:t>
            </w:r>
            <w:r w:rsidRPr="00F67EE0">
              <w:rPr>
                <w:rFonts w:ascii="Georgia" w:eastAsia="Times New Roman" w:hAnsi="Georgia" w:cs="Arial"/>
                <w:sz w:val="16"/>
                <w:szCs w:val="16"/>
                <w:lang w:eastAsia="en-GB"/>
              </w:rPr>
              <w:br/>
            </w:r>
            <w:r w:rsidRPr="00F67EE0">
              <w:rPr>
                <w:rFonts w:ascii="Georgia" w:eastAsia="Times New Roman" w:hAnsi="Georgia" w:cs="Arial"/>
                <w:sz w:val="16"/>
                <w:szCs w:val="16"/>
                <w:lang w:eastAsia="en-GB"/>
              </w:rPr>
              <w:br/>
              <w:t xml:space="preserve">b.  all failed or regressed Changes. </w:t>
            </w:r>
            <w:r w:rsidRPr="00F67EE0">
              <w:rPr>
                <w:rFonts w:ascii="Georgia" w:eastAsia="Times New Roman" w:hAnsi="Georgia" w:cs="Arial"/>
                <w:sz w:val="16"/>
                <w:szCs w:val="16"/>
                <w:lang w:eastAsia="en-GB"/>
              </w:rPr>
              <w:br/>
            </w:r>
            <w:r w:rsidRPr="00F67EE0">
              <w:rPr>
                <w:rFonts w:ascii="Georgia" w:eastAsia="Times New Roman" w:hAnsi="Georgia" w:cs="Arial"/>
                <w:sz w:val="16"/>
                <w:szCs w:val="16"/>
                <w:lang w:eastAsia="en-GB"/>
              </w:rPr>
              <w:br/>
              <w:t xml:space="preserve">The Contractor shall cooperate with the </w:t>
            </w:r>
            <w:r w:rsidR="00F17AD0" w:rsidRPr="00F67EE0">
              <w:rPr>
                <w:rFonts w:ascii="Georgia" w:eastAsia="Times New Roman" w:hAnsi="Georgia" w:cs="Arial"/>
                <w:sz w:val="16"/>
                <w:szCs w:val="16"/>
                <w:lang w:eastAsia="en-GB"/>
              </w:rPr>
              <w:t>Authority</w:t>
            </w:r>
            <w:r w:rsidRPr="00F67EE0">
              <w:rPr>
                <w:rFonts w:ascii="Georgia" w:eastAsia="Times New Roman" w:hAnsi="Georgia" w:cs="Arial"/>
                <w:sz w:val="16"/>
                <w:szCs w:val="16"/>
                <w:lang w:eastAsia="en-GB"/>
              </w:rPr>
              <w:t xml:space="preserve"> in the preparation of this analysis.</w:t>
            </w:r>
          </w:p>
        </w:tc>
        <w:tc>
          <w:tcPr>
            <w:tcW w:w="949" w:type="pct"/>
            <w:gridSpan w:val="3"/>
          </w:tcPr>
          <w:p w14:paraId="6707EC12"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95% within 120 hours of incident logging for all Priority one and Priority two incidents</w:t>
            </w:r>
          </w:p>
          <w:p w14:paraId="35F86527"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100% within 150 hours of incident logging time for all Priority one and Priority two incidents</w:t>
            </w:r>
          </w:p>
          <w:p w14:paraId="154D5140" w14:textId="77777777" w:rsidR="005A0817" w:rsidRPr="00F67EE0" w:rsidRDefault="005A0817" w:rsidP="00466A54">
            <w:pPr>
              <w:widowControl w:val="0"/>
              <w:jc w:val="left"/>
              <w:rPr>
                <w:rFonts w:ascii="Georgia" w:eastAsia="Times New Roman" w:hAnsi="Georgia" w:cs="Arial"/>
                <w:sz w:val="16"/>
                <w:szCs w:val="16"/>
                <w:lang w:eastAsia="en-GB"/>
              </w:rPr>
            </w:pPr>
          </w:p>
        </w:tc>
        <w:tc>
          <w:tcPr>
            <w:tcW w:w="402" w:type="pct"/>
            <w:shd w:val="clear" w:color="auto" w:fill="auto"/>
          </w:tcPr>
          <w:p w14:paraId="5232D40C"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auto" w:fill="auto"/>
          </w:tcPr>
          <w:p w14:paraId="02FDBB5C" w14:textId="3253BD5C"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5B097A95"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15B08EE2" w14:textId="6E6522E0"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31663C09" w14:textId="0C8FCE54"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BE7A75" w:rsidRPr="00466A54" w14:paraId="5AE53F5B" w14:textId="77777777" w:rsidTr="003F72EE">
        <w:trPr>
          <w:trHeight w:val="3500"/>
        </w:trPr>
        <w:tc>
          <w:tcPr>
            <w:tcW w:w="284" w:type="pct"/>
            <w:shd w:val="clear" w:color="auto" w:fill="auto"/>
          </w:tcPr>
          <w:p w14:paraId="0EC4D03B"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lastRenderedPageBreak/>
              <w:t>E3</w:t>
            </w:r>
          </w:p>
        </w:tc>
        <w:tc>
          <w:tcPr>
            <w:tcW w:w="612" w:type="pct"/>
            <w:shd w:val="clear" w:color="auto" w:fill="auto"/>
          </w:tcPr>
          <w:p w14:paraId="2F7528D9" w14:textId="7A2A9171" w:rsidR="005A0817" w:rsidRPr="00F67EE0" w:rsidRDefault="004246B5" w:rsidP="00466A54">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Contractor Service</w:t>
            </w:r>
            <w:r w:rsidR="00B21934" w:rsidRPr="00F67EE0">
              <w:rPr>
                <w:rFonts w:ascii="Georgia" w:eastAsia="Times New Roman" w:hAnsi="Georgia" w:cs="Arial"/>
                <w:sz w:val="16"/>
                <w:szCs w:val="16"/>
                <w:lang w:eastAsia="en-GB"/>
              </w:rPr>
              <w:t xml:space="preserve"> </w:t>
            </w:r>
            <w:r w:rsidR="005A0817" w:rsidRPr="00F67EE0">
              <w:rPr>
                <w:rFonts w:ascii="Georgia" w:eastAsia="Times New Roman" w:hAnsi="Georgia" w:cs="Arial"/>
                <w:sz w:val="16"/>
                <w:szCs w:val="16"/>
                <w:lang w:eastAsia="en-GB"/>
              </w:rPr>
              <w:t>Desk availability</w:t>
            </w:r>
          </w:p>
        </w:tc>
        <w:tc>
          <w:tcPr>
            <w:tcW w:w="902" w:type="pct"/>
            <w:shd w:val="clear" w:color="auto" w:fill="auto"/>
          </w:tcPr>
          <w:p w14:paraId="3CACD643" w14:textId="5DB36B87" w:rsidR="005A0817" w:rsidRPr="00F67EE0" w:rsidRDefault="005A0817" w:rsidP="00466A54">
            <w:pPr>
              <w:widowControl w:val="0"/>
              <w:spacing w:after="24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The EM&amp;FS Reporting Desk shall be able to raise incidents with the Service Desk provided by the Contractor at any time on a 24*7 basis.</w:t>
            </w:r>
            <w:r w:rsidRPr="00F67EE0">
              <w:rPr>
                <w:rFonts w:ascii="Georgia" w:eastAsia="Times New Roman" w:hAnsi="Georgia" w:cs="Arial"/>
                <w:sz w:val="16"/>
                <w:szCs w:val="16"/>
                <w:lang w:eastAsia="en-GB"/>
              </w:rPr>
              <w:br/>
              <w:t xml:space="preserve"> </w:t>
            </w:r>
            <w:r w:rsidRPr="00F67EE0">
              <w:rPr>
                <w:rFonts w:ascii="Georgia" w:eastAsia="Times New Roman" w:hAnsi="Georgia" w:cs="Arial"/>
                <w:sz w:val="16"/>
                <w:szCs w:val="16"/>
                <w:lang w:eastAsia="en-GB"/>
              </w:rPr>
              <w:br/>
            </w:r>
            <w:r w:rsidR="004246B5">
              <w:rPr>
                <w:rFonts w:ascii="Georgia" w:eastAsia="Times New Roman" w:hAnsi="Georgia" w:cs="Arial"/>
                <w:sz w:val="16"/>
                <w:szCs w:val="16"/>
                <w:lang w:eastAsia="en-GB"/>
              </w:rPr>
              <w:t xml:space="preserve">Contractor </w:t>
            </w:r>
            <w:r w:rsidRPr="00F67EE0">
              <w:rPr>
                <w:rFonts w:ascii="Georgia" w:eastAsia="Times New Roman" w:hAnsi="Georgia" w:cs="Arial"/>
                <w:sz w:val="16"/>
                <w:szCs w:val="16"/>
                <w:lang w:eastAsia="en-GB"/>
              </w:rPr>
              <w:t>Service Desk availability shall be assessed on a 24*7 basis as determined by the ability of the EM&amp;FS Reporting Desk to contact the Service Desk on the standard published telephone number for the Contractor's premises in the UK (with</w:t>
            </w:r>
            <w:r w:rsidR="00F607EF" w:rsidRPr="00F67EE0">
              <w:rPr>
                <w:rFonts w:ascii="Georgia" w:eastAsia="Times New Roman" w:hAnsi="Georgia" w:cs="Arial"/>
                <w:sz w:val="16"/>
                <w:szCs w:val="16"/>
                <w:lang w:eastAsia="en-GB"/>
              </w:rPr>
              <w:t xml:space="preserve"> call routing</w:t>
            </w:r>
            <w:r w:rsidRPr="00F67EE0">
              <w:rPr>
                <w:rFonts w:ascii="Georgia" w:eastAsia="Times New Roman" w:hAnsi="Georgia" w:cs="Arial"/>
                <w:sz w:val="16"/>
                <w:szCs w:val="16"/>
                <w:lang w:eastAsia="en-GB"/>
              </w:rPr>
              <w:t xml:space="preserve"> outside Business Hours</w:t>
            </w:r>
            <w:proofErr w:type="gramStart"/>
            <w:r w:rsidRPr="00F67EE0">
              <w:rPr>
                <w:rFonts w:ascii="Georgia" w:eastAsia="Times New Roman" w:hAnsi="Georgia" w:cs="Arial"/>
                <w:sz w:val="16"/>
                <w:szCs w:val="16"/>
                <w:lang w:eastAsia="en-GB"/>
              </w:rPr>
              <w:t>)  and</w:t>
            </w:r>
            <w:proofErr w:type="gramEnd"/>
            <w:r w:rsidRPr="00F67EE0">
              <w:rPr>
                <w:rFonts w:ascii="Georgia" w:eastAsia="Times New Roman" w:hAnsi="Georgia" w:cs="Arial"/>
                <w:sz w:val="16"/>
                <w:szCs w:val="16"/>
                <w:lang w:eastAsia="en-GB"/>
              </w:rPr>
              <w:t xml:space="preserve"> for details of the incident to be recorded in to EM&amp;FS Reporting Desk tool-set in the normal manner. </w:t>
            </w:r>
          </w:p>
        </w:tc>
        <w:tc>
          <w:tcPr>
            <w:tcW w:w="949" w:type="pct"/>
            <w:gridSpan w:val="3"/>
          </w:tcPr>
          <w:p w14:paraId="4DA4A27A"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The Contractor's Service Desk shall be available &gt;=99.9 % of the time over a Month. </w:t>
            </w:r>
            <w:r w:rsidRPr="00F67EE0">
              <w:rPr>
                <w:rFonts w:ascii="Georgia" w:eastAsia="Times New Roman" w:hAnsi="Georgia" w:cs="Arial"/>
                <w:sz w:val="16"/>
                <w:szCs w:val="16"/>
                <w:lang w:eastAsia="en-GB"/>
              </w:rPr>
              <w:br/>
            </w:r>
            <w:r w:rsidRPr="00F67EE0">
              <w:rPr>
                <w:rFonts w:ascii="Georgia" w:eastAsia="Times New Roman" w:hAnsi="Georgia" w:cs="Arial"/>
                <w:sz w:val="16"/>
                <w:szCs w:val="16"/>
                <w:lang w:eastAsia="en-GB"/>
              </w:rPr>
              <w:br/>
              <w:t>No single unplanned Service Desk outage shall exceed two (2) hours.</w:t>
            </w:r>
          </w:p>
        </w:tc>
        <w:tc>
          <w:tcPr>
            <w:tcW w:w="402" w:type="pct"/>
            <w:shd w:val="clear" w:color="auto" w:fill="auto"/>
          </w:tcPr>
          <w:p w14:paraId="3FFA0FDE"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auto" w:fill="auto"/>
          </w:tcPr>
          <w:p w14:paraId="773F808D" w14:textId="15E24EE2"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5A33974F"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084095BB" w14:textId="5AD5B38C"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30BCED38" w14:textId="1FB4D562"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BE7A75" w:rsidRPr="00466A54" w14:paraId="46B316D9" w14:textId="77777777" w:rsidTr="003F72EE">
        <w:trPr>
          <w:trHeight w:val="600"/>
        </w:trPr>
        <w:tc>
          <w:tcPr>
            <w:tcW w:w="284" w:type="pct"/>
            <w:shd w:val="clear" w:color="auto" w:fill="auto"/>
          </w:tcPr>
          <w:p w14:paraId="27BC60E0"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E4</w:t>
            </w:r>
          </w:p>
        </w:tc>
        <w:tc>
          <w:tcPr>
            <w:tcW w:w="612" w:type="pct"/>
            <w:shd w:val="clear" w:color="auto" w:fill="auto"/>
          </w:tcPr>
          <w:p w14:paraId="00DD2A8D" w14:textId="4E1AA339" w:rsidR="005A0817" w:rsidRPr="00F67EE0" w:rsidRDefault="004246B5" w:rsidP="00BE21FE">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Contractor</w:t>
            </w:r>
            <w:r w:rsidR="00B21934" w:rsidRPr="00F67EE0">
              <w:rPr>
                <w:rFonts w:ascii="Georgia" w:eastAsia="Times New Roman" w:hAnsi="Georgia" w:cs="Arial"/>
                <w:sz w:val="16"/>
                <w:szCs w:val="16"/>
                <w:lang w:eastAsia="en-GB"/>
              </w:rPr>
              <w:t xml:space="preserve"> </w:t>
            </w:r>
            <w:r w:rsidR="005A0817" w:rsidRPr="00F67EE0">
              <w:rPr>
                <w:rFonts w:ascii="Georgia" w:eastAsia="Times New Roman" w:hAnsi="Georgia" w:cs="Arial"/>
                <w:sz w:val="16"/>
                <w:szCs w:val="16"/>
                <w:lang w:eastAsia="en-GB"/>
              </w:rPr>
              <w:t>Desk response time - telephony</w:t>
            </w:r>
          </w:p>
        </w:tc>
        <w:tc>
          <w:tcPr>
            <w:tcW w:w="902" w:type="pct"/>
            <w:shd w:val="clear" w:color="auto" w:fill="auto"/>
          </w:tcPr>
          <w:p w14:paraId="3FB6070A"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Telephony time to answer by a live agent </w:t>
            </w:r>
          </w:p>
        </w:tc>
        <w:tc>
          <w:tcPr>
            <w:tcW w:w="949" w:type="pct"/>
            <w:gridSpan w:val="3"/>
          </w:tcPr>
          <w:p w14:paraId="4538DDBB" w14:textId="3728B0BE" w:rsidR="005A0817" w:rsidRPr="00F67EE0" w:rsidRDefault="005A0817" w:rsidP="003842A1">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&lt;=</w:t>
            </w:r>
            <w:r w:rsidR="003842A1">
              <w:rPr>
                <w:rFonts w:ascii="Georgia" w:eastAsia="Times New Roman" w:hAnsi="Georgia" w:cs="Arial"/>
                <w:sz w:val="16"/>
                <w:szCs w:val="16"/>
                <w:lang w:eastAsia="en-GB"/>
              </w:rPr>
              <w:t>45 seconds</w:t>
            </w:r>
            <w:r w:rsidRPr="00F67EE0">
              <w:rPr>
                <w:rFonts w:ascii="Georgia" w:eastAsia="Times New Roman" w:hAnsi="Georgia" w:cs="Arial"/>
                <w:sz w:val="16"/>
                <w:szCs w:val="16"/>
                <w:lang w:eastAsia="en-GB"/>
              </w:rPr>
              <w:t xml:space="preserve"> </w:t>
            </w:r>
          </w:p>
        </w:tc>
        <w:tc>
          <w:tcPr>
            <w:tcW w:w="402" w:type="pct"/>
            <w:shd w:val="clear" w:color="auto" w:fill="auto"/>
          </w:tcPr>
          <w:p w14:paraId="319F1EBC"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auto" w:fill="auto"/>
          </w:tcPr>
          <w:p w14:paraId="406AD6EE" w14:textId="58274B76"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5DC450FC"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4F63BC4C" w14:textId="2AAB47CF"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403B86E7" w14:textId="07EE94C3"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BE7A75" w:rsidRPr="00466A54" w14:paraId="093ABD30" w14:textId="77777777" w:rsidTr="003F72EE">
        <w:trPr>
          <w:trHeight w:val="1609"/>
        </w:trPr>
        <w:tc>
          <w:tcPr>
            <w:tcW w:w="284" w:type="pct"/>
            <w:shd w:val="clear" w:color="auto" w:fill="auto"/>
          </w:tcPr>
          <w:p w14:paraId="5F804EE2"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E5</w:t>
            </w:r>
          </w:p>
        </w:tc>
        <w:tc>
          <w:tcPr>
            <w:tcW w:w="612" w:type="pct"/>
            <w:shd w:val="clear" w:color="auto" w:fill="auto"/>
          </w:tcPr>
          <w:p w14:paraId="585F1BF3" w14:textId="2F1133E1" w:rsidR="005A0817" w:rsidRPr="00F67EE0" w:rsidRDefault="008E0D00" w:rsidP="00BE21FE">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Contractor</w:t>
            </w:r>
            <w:r w:rsidR="00B21934" w:rsidRPr="00F67EE0">
              <w:rPr>
                <w:rFonts w:ascii="Georgia" w:eastAsia="Times New Roman" w:hAnsi="Georgia" w:cs="Arial"/>
                <w:sz w:val="16"/>
                <w:szCs w:val="16"/>
                <w:lang w:eastAsia="en-GB"/>
              </w:rPr>
              <w:t xml:space="preserve"> </w:t>
            </w:r>
            <w:r w:rsidR="005A0817" w:rsidRPr="00F67EE0">
              <w:rPr>
                <w:rFonts w:ascii="Georgia" w:eastAsia="Times New Roman" w:hAnsi="Georgia" w:cs="Arial"/>
                <w:sz w:val="16"/>
                <w:szCs w:val="16"/>
                <w:lang w:eastAsia="en-GB"/>
              </w:rPr>
              <w:t>Desk - response time - email</w:t>
            </w:r>
          </w:p>
        </w:tc>
        <w:tc>
          <w:tcPr>
            <w:tcW w:w="902" w:type="pct"/>
            <w:shd w:val="clear" w:color="auto" w:fill="auto"/>
          </w:tcPr>
          <w:p w14:paraId="53C0300A" w14:textId="0AB919E4" w:rsidR="005A0817" w:rsidRPr="00F67EE0" w:rsidRDefault="005A0817" w:rsidP="00B2193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Email time to answer at the </w:t>
            </w:r>
            <w:r w:rsidR="00B21934" w:rsidRPr="00F67EE0">
              <w:rPr>
                <w:rFonts w:ascii="Georgia" w:eastAsia="Times New Roman" w:hAnsi="Georgia" w:cs="Arial"/>
                <w:sz w:val="16"/>
                <w:szCs w:val="16"/>
                <w:lang w:eastAsia="en-GB"/>
              </w:rPr>
              <w:t xml:space="preserve">EM&amp;FS Reporting </w:t>
            </w:r>
            <w:r w:rsidRPr="00F67EE0">
              <w:rPr>
                <w:rFonts w:ascii="Georgia" w:eastAsia="Times New Roman" w:hAnsi="Georgia" w:cs="Arial"/>
                <w:sz w:val="16"/>
                <w:szCs w:val="16"/>
                <w:lang w:eastAsia="en-GB"/>
              </w:rPr>
              <w:t xml:space="preserve">Desk </w:t>
            </w:r>
            <w:r w:rsidRPr="00F67EE0">
              <w:rPr>
                <w:rFonts w:ascii="Georgia" w:eastAsia="Times New Roman" w:hAnsi="Georgia" w:cs="Arial"/>
                <w:sz w:val="16"/>
                <w:szCs w:val="16"/>
                <w:lang w:eastAsia="en-GB"/>
              </w:rPr>
              <w:br/>
            </w:r>
            <w:r w:rsidRPr="00F67EE0">
              <w:rPr>
                <w:rFonts w:ascii="Georgia" w:eastAsia="Times New Roman" w:hAnsi="Georgia" w:cs="Arial"/>
                <w:sz w:val="16"/>
                <w:szCs w:val="16"/>
                <w:lang w:eastAsia="en-GB"/>
              </w:rPr>
              <w:br/>
              <w:t>Response from Contractor should acknowledge receipt of message and estimated time to respond substantively on query.</w:t>
            </w:r>
          </w:p>
        </w:tc>
        <w:tc>
          <w:tcPr>
            <w:tcW w:w="949" w:type="pct"/>
            <w:gridSpan w:val="3"/>
          </w:tcPr>
          <w:p w14:paraId="2127EF4E" w14:textId="77777777" w:rsidR="005A0817" w:rsidRDefault="008E0D00" w:rsidP="00466A54">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Business Hours</w:t>
            </w:r>
            <w:r w:rsidR="005A0817" w:rsidRPr="00F67EE0">
              <w:rPr>
                <w:rFonts w:ascii="Georgia" w:eastAsia="Times New Roman" w:hAnsi="Georgia" w:cs="Arial"/>
                <w:sz w:val="16"/>
                <w:szCs w:val="16"/>
                <w:lang w:eastAsia="en-GB"/>
              </w:rPr>
              <w:t>&lt;=30 mins</w:t>
            </w:r>
          </w:p>
          <w:p w14:paraId="14143D55" w14:textId="77777777" w:rsidR="008E0D00" w:rsidRDefault="008E0D00" w:rsidP="00466A54">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Outside Business Hours;</w:t>
            </w:r>
          </w:p>
          <w:p w14:paraId="0EFFC5A7" w14:textId="754922AC" w:rsidR="008E0D00" w:rsidRPr="00F67EE0" w:rsidRDefault="008E0D00" w:rsidP="00466A54">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Following business day, unless preceded by a phone call, after which the business hours CDI target will apply.</w:t>
            </w:r>
          </w:p>
        </w:tc>
        <w:tc>
          <w:tcPr>
            <w:tcW w:w="402" w:type="pct"/>
            <w:shd w:val="clear" w:color="auto" w:fill="auto"/>
          </w:tcPr>
          <w:p w14:paraId="054E5F3A"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auto" w:fill="auto"/>
          </w:tcPr>
          <w:p w14:paraId="2AA7F975" w14:textId="20769782"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0919B8A0"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3ACC91AA" w14:textId="7C683A10"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54FD01CB" w14:textId="7D19F7C6"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BE7A75" w:rsidRPr="00466A54" w14:paraId="7C609BA3" w14:textId="77777777" w:rsidTr="003F72EE">
        <w:trPr>
          <w:trHeight w:val="600"/>
        </w:trPr>
        <w:tc>
          <w:tcPr>
            <w:tcW w:w="284" w:type="pct"/>
            <w:shd w:val="clear" w:color="auto" w:fill="auto"/>
          </w:tcPr>
          <w:p w14:paraId="2D789841" w14:textId="6781AFFB"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E6</w:t>
            </w:r>
          </w:p>
        </w:tc>
        <w:tc>
          <w:tcPr>
            <w:tcW w:w="612" w:type="pct"/>
            <w:shd w:val="clear" w:color="auto" w:fill="auto"/>
          </w:tcPr>
          <w:p w14:paraId="0675C9D6" w14:textId="420003D3" w:rsidR="005A0817" w:rsidRPr="00F67EE0" w:rsidRDefault="008E0D00" w:rsidP="00466A54">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Contractor service</w:t>
            </w:r>
            <w:r w:rsidR="00B21934" w:rsidRPr="00F67EE0">
              <w:rPr>
                <w:rFonts w:ascii="Georgia" w:eastAsia="Times New Roman" w:hAnsi="Georgia" w:cs="Arial"/>
                <w:sz w:val="16"/>
                <w:szCs w:val="16"/>
                <w:lang w:eastAsia="en-GB"/>
              </w:rPr>
              <w:t xml:space="preserve"> </w:t>
            </w:r>
            <w:r w:rsidR="005A0817" w:rsidRPr="00F67EE0">
              <w:rPr>
                <w:rFonts w:ascii="Georgia" w:eastAsia="Times New Roman" w:hAnsi="Georgia" w:cs="Arial"/>
                <w:sz w:val="16"/>
                <w:szCs w:val="16"/>
                <w:lang w:eastAsia="en-GB"/>
              </w:rPr>
              <w:t xml:space="preserve"> Desk - service performance</w:t>
            </w:r>
          </w:p>
        </w:tc>
        <w:tc>
          <w:tcPr>
            <w:tcW w:w="902" w:type="pct"/>
            <w:shd w:val="clear" w:color="auto" w:fill="auto"/>
          </w:tcPr>
          <w:p w14:paraId="6FCCD082" w14:textId="7599C2BB" w:rsidR="005A0817" w:rsidRPr="00F67EE0" w:rsidRDefault="00B21934"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EM&amp;FS Reporting </w:t>
            </w:r>
            <w:r w:rsidR="005A0817" w:rsidRPr="00F67EE0">
              <w:rPr>
                <w:rFonts w:ascii="Georgia" w:eastAsia="Times New Roman" w:hAnsi="Georgia" w:cs="Arial"/>
                <w:sz w:val="16"/>
                <w:szCs w:val="16"/>
                <w:lang w:eastAsia="en-GB"/>
              </w:rPr>
              <w:t xml:space="preserve">Desk call abandonment </w:t>
            </w:r>
          </w:p>
        </w:tc>
        <w:tc>
          <w:tcPr>
            <w:tcW w:w="949" w:type="pct"/>
            <w:gridSpan w:val="3"/>
          </w:tcPr>
          <w:p w14:paraId="1F680D28"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&lt;5%</w:t>
            </w:r>
          </w:p>
          <w:p w14:paraId="75CD69CE" w14:textId="77777777" w:rsidR="005A0817" w:rsidRPr="00F67EE0" w:rsidRDefault="005A0817" w:rsidP="00466A54">
            <w:pPr>
              <w:widowControl w:val="0"/>
              <w:jc w:val="left"/>
              <w:rPr>
                <w:rFonts w:ascii="Georgia" w:eastAsia="Times New Roman" w:hAnsi="Georgia" w:cs="Arial"/>
                <w:sz w:val="16"/>
                <w:szCs w:val="16"/>
                <w:lang w:eastAsia="en-GB"/>
              </w:rPr>
            </w:pPr>
          </w:p>
        </w:tc>
        <w:tc>
          <w:tcPr>
            <w:tcW w:w="402" w:type="pct"/>
            <w:shd w:val="clear" w:color="auto" w:fill="auto"/>
          </w:tcPr>
          <w:p w14:paraId="6460FF77"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auto" w:fill="auto"/>
          </w:tcPr>
          <w:p w14:paraId="78356D57" w14:textId="739409E9"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34B09F23"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76D5D75B" w14:textId="55298378"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04B3AF81" w14:textId="4C42ED35"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BE7A75" w:rsidRPr="00466A54" w14:paraId="4DE5C624" w14:textId="77777777" w:rsidTr="003F72EE">
        <w:trPr>
          <w:trHeight w:val="900"/>
        </w:trPr>
        <w:tc>
          <w:tcPr>
            <w:tcW w:w="284" w:type="pct"/>
            <w:shd w:val="clear" w:color="auto" w:fill="auto"/>
          </w:tcPr>
          <w:p w14:paraId="213FA9C3"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lastRenderedPageBreak/>
              <w:t>E7</w:t>
            </w:r>
          </w:p>
        </w:tc>
        <w:tc>
          <w:tcPr>
            <w:tcW w:w="612" w:type="pct"/>
            <w:shd w:val="clear" w:color="auto" w:fill="auto"/>
          </w:tcPr>
          <w:p w14:paraId="226066E6"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Compliance with Security standards</w:t>
            </w:r>
          </w:p>
        </w:tc>
        <w:tc>
          <w:tcPr>
            <w:tcW w:w="902" w:type="pct"/>
            <w:shd w:val="clear" w:color="auto" w:fill="auto"/>
          </w:tcPr>
          <w:p w14:paraId="67583CDA"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Number of Service Failures attributed to material non-compliance by the Contractor with the security standards specified in Schedule 13</w:t>
            </w:r>
            <w:r w:rsidR="006A5847" w:rsidRPr="00F67EE0">
              <w:rPr>
                <w:rFonts w:ascii="Georgia" w:eastAsia="Times New Roman" w:hAnsi="Georgia" w:cs="Arial"/>
                <w:sz w:val="16"/>
                <w:szCs w:val="16"/>
                <w:lang w:eastAsia="en-GB"/>
              </w:rPr>
              <w:t>. Objective measures of materiality will be proposed by the Authority prior to SCD.</w:t>
            </w:r>
            <w:r w:rsidRPr="00F67EE0">
              <w:rPr>
                <w:rFonts w:ascii="Georgia" w:eastAsia="Times New Roman" w:hAnsi="Georgia" w:cs="Arial"/>
                <w:sz w:val="16"/>
                <w:szCs w:val="16"/>
                <w:lang w:eastAsia="en-GB"/>
              </w:rPr>
              <w:t xml:space="preserve"> </w:t>
            </w:r>
          </w:p>
        </w:tc>
        <w:tc>
          <w:tcPr>
            <w:tcW w:w="949" w:type="pct"/>
            <w:gridSpan w:val="3"/>
          </w:tcPr>
          <w:p w14:paraId="3F2352FC"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100% compliance</w:t>
            </w:r>
          </w:p>
        </w:tc>
        <w:tc>
          <w:tcPr>
            <w:tcW w:w="402" w:type="pct"/>
            <w:shd w:val="clear" w:color="auto" w:fill="auto"/>
          </w:tcPr>
          <w:p w14:paraId="49335494"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Per Event</w:t>
            </w:r>
          </w:p>
        </w:tc>
        <w:tc>
          <w:tcPr>
            <w:tcW w:w="399" w:type="pct"/>
            <w:shd w:val="clear" w:color="auto" w:fill="auto"/>
          </w:tcPr>
          <w:p w14:paraId="51409319" w14:textId="24CC5850"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3557FE0C"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0BB9F5A5" w14:textId="4E64CC94"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781161E7" w14:textId="568DB8A2"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BE7A75" w:rsidRPr="00466A54" w14:paraId="117833D2" w14:textId="77777777" w:rsidTr="003F72EE">
        <w:trPr>
          <w:trHeight w:val="1313"/>
        </w:trPr>
        <w:tc>
          <w:tcPr>
            <w:tcW w:w="284" w:type="pct"/>
            <w:shd w:val="clear" w:color="auto" w:fill="auto"/>
          </w:tcPr>
          <w:p w14:paraId="02EF2A39"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E8</w:t>
            </w:r>
          </w:p>
        </w:tc>
        <w:tc>
          <w:tcPr>
            <w:tcW w:w="612" w:type="pct"/>
            <w:shd w:val="clear" w:color="auto" w:fill="auto"/>
          </w:tcPr>
          <w:p w14:paraId="2C3389B3"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Reporting</w:t>
            </w:r>
          </w:p>
        </w:tc>
        <w:tc>
          <w:tcPr>
            <w:tcW w:w="902" w:type="pct"/>
            <w:shd w:val="clear" w:color="auto" w:fill="auto"/>
          </w:tcPr>
          <w:p w14:paraId="50366C53" w14:textId="3A47A368" w:rsidR="005A0817" w:rsidRPr="00F67EE0" w:rsidRDefault="005A0817" w:rsidP="00F17AD0">
            <w:pPr>
              <w:widowControl w:val="0"/>
              <w:spacing w:after="24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The </w:t>
            </w:r>
            <w:r w:rsidR="00F17AD0" w:rsidRPr="00F67EE0">
              <w:rPr>
                <w:rFonts w:ascii="Georgia" w:eastAsia="Times New Roman" w:hAnsi="Georgia" w:cs="Arial"/>
                <w:sz w:val="16"/>
                <w:szCs w:val="16"/>
                <w:lang w:eastAsia="en-GB"/>
              </w:rPr>
              <w:t>Contractor</w:t>
            </w:r>
            <w:r w:rsidRPr="00F67EE0">
              <w:rPr>
                <w:rFonts w:ascii="Georgia" w:eastAsia="Times New Roman" w:hAnsi="Georgia" w:cs="Arial"/>
                <w:sz w:val="16"/>
                <w:szCs w:val="16"/>
                <w:lang w:eastAsia="en-GB"/>
              </w:rPr>
              <w:t xml:space="preserve"> shall deliver to the Authority a monthly Service Performance Measure Report as set out in Paragraphs 2.</w:t>
            </w:r>
            <w:r w:rsidR="00F17AD0" w:rsidRPr="00F67EE0">
              <w:rPr>
                <w:rFonts w:ascii="Georgia" w:eastAsia="Times New Roman" w:hAnsi="Georgia" w:cs="Arial"/>
                <w:sz w:val="16"/>
                <w:szCs w:val="16"/>
                <w:lang w:eastAsia="en-GB"/>
              </w:rPr>
              <w:t xml:space="preserve">29 </w:t>
            </w:r>
            <w:r w:rsidRPr="00F67EE0">
              <w:rPr>
                <w:rFonts w:ascii="Georgia" w:eastAsia="Times New Roman" w:hAnsi="Georgia" w:cs="Arial"/>
                <w:sz w:val="16"/>
                <w:szCs w:val="16"/>
                <w:lang w:eastAsia="en-GB"/>
              </w:rPr>
              <w:t>to 2.</w:t>
            </w:r>
            <w:r w:rsidR="00F17AD0" w:rsidRPr="00F67EE0">
              <w:rPr>
                <w:rFonts w:ascii="Georgia" w:eastAsia="Times New Roman" w:hAnsi="Georgia" w:cs="Arial"/>
                <w:sz w:val="16"/>
                <w:szCs w:val="16"/>
                <w:lang w:eastAsia="en-GB"/>
              </w:rPr>
              <w:t xml:space="preserve">31 </w:t>
            </w:r>
            <w:r w:rsidRPr="00F67EE0">
              <w:rPr>
                <w:rFonts w:ascii="Georgia" w:eastAsia="Times New Roman" w:hAnsi="Georgia" w:cs="Arial"/>
                <w:sz w:val="16"/>
                <w:szCs w:val="16"/>
                <w:lang w:eastAsia="en-GB"/>
              </w:rPr>
              <w:t xml:space="preserve">of this Schedule 7. </w:t>
            </w:r>
            <w:r w:rsidRPr="00F67EE0">
              <w:rPr>
                <w:rFonts w:ascii="Georgia" w:eastAsia="Times New Roman" w:hAnsi="Georgia" w:cs="Arial"/>
                <w:sz w:val="16"/>
                <w:szCs w:val="16"/>
                <w:lang w:eastAsia="en-GB"/>
              </w:rPr>
              <w:br/>
            </w:r>
            <w:r w:rsidRPr="00F67EE0">
              <w:rPr>
                <w:rFonts w:ascii="Georgia" w:eastAsia="Times New Roman" w:hAnsi="Georgia" w:cs="Arial"/>
                <w:sz w:val="16"/>
                <w:szCs w:val="16"/>
                <w:lang w:eastAsia="en-GB"/>
              </w:rPr>
              <w:br/>
            </w:r>
          </w:p>
        </w:tc>
        <w:tc>
          <w:tcPr>
            <w:tcW w:w="949" w:type="pct"/>
            <w:gridSpan w:val="3"/>
          </w:tcPr>
          <w:p w14:paraId="52E683E4" w14:textId="695496BC" w:rsidR="005A0817" w:rsidRPr="00F67EE0" w:rsidRDefault="005A0817" w:rsidP="00F17AD0">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Contractor shall deliver the required data to the </w:t>
            </w:r>
            <w:r w:rsidR="00F17AD0" w:rsidRPr="00F67EE0">
              <w:rPr>
                <w:rFonts w:ascii="Georgia" w:eastAsia="Times New Roman" w:hAnsi="Georgia" w:cs="Arial"/>
                <w:sz w:val="16"/>
                <w:szCs w:val="16"/>
                <w:lang w:eastAsia="en-GB"/>
              </w:rPr>
              <w:t>Authority</w:t>
            </w:r>
            <w:r w:rsidRPr="00F67EE0">
              <w:rPr>
                <w:rFonts w:ascii="Georgia" w:eastAsia="Times New Roman" w:hAnsi="Georgia" w:cs="Arial"/>
                <w:sz w:val="16"/>
                <w:szCs w:val="16"/>
                <w:lang w:eastAsia="en-GB"/>
              </w:rPr>
              <w:t xml:space="preserve"> no later than 17.00 hours within 5 Business Days of the end of each Invoicing Period.</w:t>
            </w:r>
            <w:r w:rsidRPr="00F67EE0">
              <w:rPr>
                <w:rFonts w:ascii="Georgia" w:eastAsia="Times New Roman" w:hAnsi="Georgia" w:cs="Arial"/>
                <w:sz w:val="16"/>
                <w:szCs w:val="16"/>
                <w:lang w:eastAsia="en-GB"/>
              </w:rPr>
              <w:br/>
            </w:r>
          </w:p>
        </w:tc>
        <w:tc>
          <w:tcPr>
            <w:tcW w:w="402" w:type="pct"/>
            <w:shd w:val="clear" w:color="auto" w:fill="auto"/>
          </w:tcPr>
          <w:p w14:paraId="705EB690"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auto" w:fill="auto"/>
          </w:tcPr>
          <w:p w14:paraId="7C8EB25D" w14:textId="5AC615D9"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095D83F6"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639C36AD" w14:textId="6646A804"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7AEA8188" w14:textId="3E18B7B6"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BE7A75" w:rsidRPr="00466A54" w14:paraId="6046122C" w14:textId="77777777" w:rsidTr="003F72EE">
        <w:trPr>
          <w:trHeight w:val="1200"/>
        </w:trPr>
        <w:tc>
          <w:tcPr>
            <w:tcW w:w="284" w:type="pct"/>
            <w:shd w:val="clear" w:color="auto" w:fill="auto"/>
          </w:tcPr>
          <w:p w14:paraId="4B68CB0B"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E9</w:t>
            </w:r>
          </w:p>
        </w:tc>
        <w:tc>
          <w:tcPr>
            <w:tcW w:w="612" w:type="pct"/>
            <w:shd w:val="clear" w:color="auto" w:fill="auto"/>
          </w:tcPr>
          <w:p w14:paraId="0E4230FA"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Change Procedure</w:t>
            </w:r>
          </w:p>
        </w:tc>
        <w:tc>
          <w:tcPr>
            <w:tcW w:w="902" w:type="pct"/>
            <w:shd w:val="clear" w:color="auto" w:fill="auto"/>
          </w:tcPr>
          <w:p w14:paraId="1C5DA158"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Progression of Change Requests in agreed timescales.</w:t>
            </w:r>
            <w:r w:rsidRPr="00F67EE0">
              <w:rPr>
                <w:rFonts w:ascii="Georgia" w:eastAsia="Times New Roman" w:hAnsi="Georgia" w:cs="Arial"/>
                <w:sz w:val="16"/>
                <w:szCs w:val="16"/>
                <w:lang w:eastAsia="en-GB"/>
              </w:rPr>
              <w:br/>
            </w:r>
          </w:p>
        </w:tc>
        <w:tc>
          <w:tcPr>
            <w:tcW w:w="949" w:type="pct"/>
            <w:gridSpan w:val="3"/>
          </w:tcPr>
          <w:p w14:paraId="4F035B20"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98.00%</w:t>
            </w:r>
          </w:p>
        </w:tc>
        <w:tc>
          <w:tcPr>
            <w:tcW w:w="402" w:type="pct"/>
            <w:shd w:val="clear" w:color="auto" w:fill="auto"/>
          </w:tcPr>
          <w:p w14:paraId="4ECBB044"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auto" w:fill="auto"/>
          </w:tcPr>
          <w:p w14:paraId="77361224" w14:textId="3A8545E9"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tcPr>
          <w:p w14:paraId="7062EF6D"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tcPr>
          <w:p w14:paraId="1E882EA6" w14:textId="7207B905"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tcPr>
          <w:p w14:paraId="69724821" w14:textId="75EA45CB"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16108A" w:rsidRPr="00466A54" w14:paraId="493308D1" w14:textId="77777777" w:rsidTr="003F72EE">
        <w:trPr>
          <w:trHeight w:val="1200"/>
        </w:trPr>
        <w:tc>
          <w:tcPr>
            <w:tcW w:w="284" w:type="pct"/>
            <w:shd w:val="clear" w:color="auto" w:fill="auto"/>
            <w:noWrap/>
          </w:tcPr>
          <w:p w14:paraId="7B34094F"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E10</w:t>
            </w:r>
          </w:p>
        </w:tc>
        <w:tc>
          <w:tcPr>
            <w:tcW w:w="612" w:type="pct"/>
            <w:shd w:val="clear" w:color="000000" w:fill="FFFFFF"/>
          </w:tcPr>
          <w:p w14:paraId="1656080C"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 Breaks</w:t>
            </w:r>
          </w:p>
        </w:tc>
        <w:tc>
          <w:tcPr>
            <w:tcW w:w="902" w:type="pct"/>
            <w:shd w:val="clear" w:color="000000" w:fill="FFFFFF"/>
          </w:tcPr>
          <w:p w14:paraId="7D7F8102" w14:textId="468F7E50" w:rsidR="005A0817" w:rsidRPr="00F67EE0" w:rsidRDefault="005A0817" w:rsidP="00FB2A3B">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All live Subject Devices (delivered to the EM&amp;FS Contractor, excluding all decommissioned Subject Devices) shall in aggregate </w:t>
            </w:r>
            <w:r w:rsidR="00C91FD3">
              <w:rPr>
                <w:rFonts w:ascii="Georgia" w:eastAsia="Times New Roman" w:hAnsi="Georgia" w:cs="Arial"/>
                <w:sz w:val="16"/>
                <w:szCs w:val="16"/>
                <w:lang w:eastAsia="en-GB"/>
              </w:rPr>
              <w:t xml:space="preserve">each month </w:t>
            </w:r>
            <w:r w:rsidRPr="00F67EE0">
              <w:rPr>
                <w:rFonts w:ascii="Georgia" w:eastAsia="Times New Roman" w:hAnsi="Georgia" w:cs="Arial"/>
                <w:sz w:val="16"/>
                <w:szCs w:val="16"/>
                <w:lang w:eastAsia="en-GB"/>
              </w:rPr>
              <w:t>function in accordance with the requirements of this Contract for &gt;=99.9% of the time</w:t>
            </w:r>
            <w:r w:rsidR="001C2133" w:rsidRPr="001C2133">
              <w:rPr>
                <w:rFonts w:ascii="Georgia" w:eastAsia="Times New Roman" w:hAnsi="Georgia" w:cs="Arial"/>
                <w:sz w:val="16"/>
                <w:szCs w:val="16"/>
                <w:lang w:eastAsia="en-GB"/>
              </w:rPr>
              <w:t xml:space="preserve"> </w:t>
            </w:r>
            <w:r w:rsidR="00C91FD3">
              <w:rPr>
                <w:rFonts w:ascii="Georgia" w:eastAsia="Times New Roman" w:hAnsi="Georgia" w:cs="Arial"/>
                <w:sz w:val="16"/>
                <w:szCs w:val="16"/>
                <w:lang w:eastAsia="en-GB"/>
              </w:rPr>
              <w:t xml:space="preserve">measured in </w:t>
            </w:r>
            <w:r w:rsidR="00FB2A3B">
              <w:rPr>
                <w:rFonts w:ascii="Georgia" w:eastAsia="Times New Roman" w:hAnsi="Georgia" w:cs="Arial"/>
                <w:sz w:val="16"/>
                <w:szCs w:val="16"/>
                <w:lang w:eastAsia="en-GB"/>
              </w:rPr>
              <w:t>Subject</w:t>
            </w:r>
            <w:r w:rsidR="00C91FD3">
              <w:rPr>
                <w:rFonts w:ascii="Georgia" w:eastAsia="Times New Roman" w:hAnsi="Georgia" w:cs="Arial"/>
                <w:sz w:val="16"/>
                <w:szCs w:val="16"/>
                <w:lang w:eastAsia="en-GB"/>
              </w:rPr>
              <w:t xml:space="preserve"> monitored days </w:t>
            </w:r>
            <w:r w:rsidRPr="00F67EE0">
              <w:rPr>
                <w:rFonts w:ascii="Georgia" w:eastAsia="Times New Roman" w:hAnsi="Georgia" w:cs="Arial"/>
                <w:sz w:val="16"/>
                <w:szCs w:val="16"/>
                <w:lang w:eastAsia="en-GB"/>
              </w:rPr>
              <w:t>(excluding malfunctions as a result of a Tamper</w:t>
            </w:r>
            <w:r w:rsidR="00C91FD3">
              <w:rPr>
                <w:rFonts w:ascii="Georgia" w:eastAsia="Times New Roman" w:hAnsi="Georgia" w:cs="Arial"/>
                <w:sz w:val="16"/>
                <w:szCs w:val="16"/>
                <w:lang w:eastAsia="en-GB"/>
              </w:rPr>
              <w:t xml:space="preserve"> or other </w:t>
            </w:r>
            <w:proofErr w:type="spellStart"/>
            <w:r w:rsidR="00C91FD3">
              <w:rPr>
                <w:rFonts w:ascii="Georgia" w:eastAsia="Times New Roman" w:hAnsi="Georgia" w:cs="Arial"/>
                <w:sz w:val="16"/>
                <w:szCs w:val="16"/>
                <w:lang w:eastAsia="en-GB"/>
              </w:rPr>
              <w:t>non warranty</w:t>
            </w:r>
            <w:proofErr w:type="spellEnd"/>
            <w:r w:rsidR="00C91FD3">
              <w:rPr>
                <w:rFonts w:ascii="Georgia" w:eastAsia="Times New Roman" w:hAnsi="Georgia" w:cs="Arial"/>
                <w:sz w:val="16"/>
                <w:szCs w:val="16"/>
                <w:lang w:eastAsia="en-GB"/>
              </w:rPr>
              <w:t xml:space="preserve"> condition</w:t>
            </w:r>
            <w:r w:rsidRPr="00F67EE0">
              <w:rPr>
                <w:rFonts w:ascii="Georgia" w:eastAsia="Times New Roman" w:hAnsi="Georgia" w:cs="Arial"/>
                <w:sz w:val="16"/>
                <w:szCs w:val="16"/>
                <w:lang w:eastAsia="en-GB"/>
              </w:rPr>
              <w:t>).</w:t>
            </w:r>
          </w:p>
        </w:tc>
        <w:tc>
          <w:tcPr>
            <w:tcW w:w="949" w:type="pct"/>
            <w:gridSpan w:val="3"/>
            <w:shd w:val="clear" w:color="000000" w:fill="FFFFFF"/>
          </w:tcPr>
          <w:p w14:paraId="1F8522F6"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&gt;=0.1%</w:t>
            </w:r>
          </w:p>
        </w:tc>
        <w:tc>
          <w:tcPr>
            <w:tcW w:w="402" w:type="pct"/>
            <w:shd w:val="clear" w:color="000000" w:fill="FFFFFF"/>
          </w:tcPr>
          <w:p w14:paraId="519B0D4F"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000000" w:fill="FFFFFF"/>
          </w:tcPr>
          <w:p w14:paraId="3E48D1C1" w14:textId="25D7BCD6"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r w:rsidRPr="00E37444">
              <w:rPr>
                <w:rFonts w:ascii="Georgia" w:eastAsia="Times New Roman" w:hAnsi="Georgia"/>
                <w:color w:val="000000"/>
                <w:sz w:val="16"/>
                <w:szCs w:val="16"/>
                <w:lang w:eastAsia="en-GB"/>
              </w:rPr>
              <w:t xml:space="preserve"> </w:t>
            </w:r>
          </w:p>
        </w:tc>
        <w:tc>
          <w:tcPr>
            <w:tcW w:w="601" w:type="pct"/>
            <w:shd w:val="clear" w:color="000000" w:fill="FFFFFF"/>
          </w:tcPr>
          <w:p w14:paraId="0AA3A146"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shd w:val="clear" w:color="000000" w:fill="FFFFFF"/>
          </w:tcPr>
          <w:p w14:paraId="2A9C9442" w14:textId="5FEDA134" w:rsidR="005A0817" w:rsidRPr="00466A54" w:rsidRDefault="003F72EE" w:rsidP="00BE197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shd w:val="clear" w:color="000000" w:fill="FFFFFF"/>
          </w:tcPr>
          <w:p w14:paraId="53F06A83" w14:textId="6539B488" w:rsidR="005A0817" w:rsidRPr="00466A54" w:rsidRDefault="003F72EE" w:rsidP="006D786E">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16108A" w:rsidRPr="00466A54" w14:paraId="34E25EB9" w14:textId="77777777" w:rsidTr="003F72EE">
        <w:trPr>
          <w:trHeight w:val="2400"/>
        </w:trPr>
        <w:tc>
          <w:tcPr>
            <w:tcW w:w="284" w:type="pct"/>
            <w:shd w:val="clear" w:color="auto" w:fill="auto"/>
            <w:noWrap/>
          </w:tcPr>
          <w:p w14:paraId="45E622FA"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lastRenderedPageBreak/>
              <w:t>E11</w:t>
            </w:r>
          </w:p>
        </w:tc>
        <w:tc>
          <w:tcPr>
            <w:tcW w:w="612" w:type="pct"/>
            <w:shd w:val="clear" w:color="000000" w:fill="FFFFFF"/>
          </w:tcPr>
          <w:p w14:paraId="28D89DA0" w14:textId="1B49F541" w:rsidR="005A0817" w:rsidRPr="00F67EE0" w:rsidRDefault="005A0817" w:rsidP="003842A1">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Delivery of Subject Devices (up to </w:t>
            </w:r>
            <w:r w:rsidR="003842A1">
              <w:rPr>
                <w:rFonts w:ascii="Georgia" w:eastAsia="Times New Roman" w:hAnsi="Georgia" w:cs="Arial"/>
                <w:sz w:val="16"/>
                <w:szCs w:val="16"/>
                <w:lang w:eastAsia="en-GB"/>
              </w:rPr>
              <w:t>5</w:t>
            </w:r>
            <w:r w:rsidR="00096251">
              <w:rPr>
                <w:rFonts w:ascii="Georgia" w:eastAsia="Times New Roman" w:hAnsi="Georgia" w:cs="Arial"/>
                <w:sz w:val="16"/>
                <w:szCs w:val="16"/>
                <w:lang w:eastAsia="en-GB"/>
              </w:rPr>
              <w:t>,000</w:t>
            </w:r>
            <w:r w:rsidRPr="00F67EE0">
              <w:rPr>
                <w:rFonts w:ascii="Georgia" w:eastAsia="Times New Roman" w:hAnsi="Georgia" w:cs="Arial"/>
                <w:sz w:val="16"/>
                <w:szCs w:val="16"/>
                <w:lang w:eastAsia="en-GB"/>
              </w:rPr>
              <w:t>)</w:t>
            </w:r>
            <w:r w:rsidR="00BE39E0" w:rsidRPr="00F67EE0">
              <w:rPr>
                <w:rFonts w:ascii="Georgia" w:eastAsia="Times New Roman" w:hAnsi="Georgia" w:cs="Arial"/>
                <w:sz w:val="16"/>
                <w:szCs w:val="16"/>
                <w:lang w:eastAsia="en-GB"/>
              </w:rPr>
              <w:t xml:space="preserve"> for orders</w:t>
            </w:r>
            <w:r w:rsidR="000C4731" w:rsidRPr="00F67EE0">
              <w:rPr>
                <w:rFonts w:ascii="Georgia" w:eastAsia="Times New Roman" w:hAnsi="Georgia" w:cs="Arial"/>
                <w:sz w:val="16"/>
                <w:szCs w:val="16"/>
                <w:lang w:eastAsia="en-GB"/>
              </w:rPr>
              <w:t xml:space="preserve"> that are in excess (by up to </w:t>
            </w:r>
            <w:r w:rsidR="003842A1">
              <w:rPr>
                <w:rFonts w:ascii="Georgia" w:eastAsia="Times New Roman" w:hAnsi="Georgia" w:cs="Arial"/>
                <w:sz w:val="16"/>
                <w:szCs w:val="16"/>
                <w:lang w:eastAsia="en-GB"/>
              </w:rPr>
              <w:t>5</w:t>
            </w:r>
            <w:r w:rsidR="00096251">
              <w:rPr>
                <w:rFonts w:ascii="Georgia" w:eastAsia="Times New Roman" w:hAnsi="Georgia" w:cs="Arial"/>
                <w:sz w:val="16"/>
                <w:szCs w:val="16"/>
                <w:lang w:eastAsia="en-GB"/>
              </w:rPr>
              <w:t>,000</w:t>
            </w:r>
            <w:r w:rsidR="000C4731" w:rsidRPr="00F67EE0">
              <w:rPr>
                <w:rFonts w:ascii="Georgia" w:eastAsia="Times New Roman" w:hAnsi="Georgia" w:cs="Arial"/>
                <w:sz w:val="16"/>
                <w:szCs w:val="16"/>
                <w:lang w:eastAsia="en-GB"/>
              </w:rPr>
              <w:t xml:space="preserve"> units) of</w:t>
            </w:r>
            <w:r w:rsidR="00BE39E0" w:rsidRPr="00F67EE0">
              <w:rPr>
                <w:rFonts w:ascii="Georgia" w:eastAsia="Times New Roman" w:hAnsi="Georgia" w:cs="Arial"/>
                <w:sz w:val="16"/>
                <w:szCs w:val="16"/>
                <w:lang w:eastAsia="en-GB"/>
              </w:rPr>
              <w:t xml:space="preserve"> the</w:t>
            </w:r>
            <w:r w:rsidR="00AF09A2" w:rsidRPr="00F67EE0">
              <w:rPr>
                <w:rFonts w:ascii="Georgia" w:eastAsia="Times New Roman" w:hAnsi="Georgia" w:cs="Arial"/>
                <w:sz w:val="16"/>
                <w:szCs w:val="16"/>
                <w:lang w:eastAsia="en-GB"/>
              </w:rPr>
              <w:t xml:space="preserve"> volume</w:t>
            </w:r>
            <w:r w:rsidR="00BE39E0" w:rsidRPr="00F67EE0">
              <w:rPr>
                <w:rFonts w:ascii="Georgia" w:eastAsia="Times New Roman" w:hAnsi="Georgia" w:cs="Arial"/>
                <w:sz w:val="16"/>
                <w:szCs w:val="16"/>
                <w:lang w:eastAsia="en-GB"/>
              </w:rPr>
              <w:t xml:space="preserve"> forecast</w:t>
            </w:r>
            <w:r w:rsidR="00F913DE" w:rsidRPr="00F67EE0">
              <w:rPr>
                <w:rFonts w:ascii="Georgia" w:eastAsia="Times New Roman" w:hAnsi="Georgia" w:cs="Arial"/>
                <w:sz w:val="16"/>
                <w:szCs w:val="16"/>
                <w:lang w:eastAsia="en-GB"/>
              </w:rPr>
              <w:t xml:space="preserve"> </w:t>
            </w:r>
            <w:r w:rsidR="000C4731" w:rsidRPr="00F67EE0">
              <w:rPr>
                <w:rFonts w:ascii="Georgia" w:eastAsia="Times New Roman" w:hAnsi="Georgia" w:cs="Arial"/>
                <w:sz w:val="16"/>
                <w:szCs w:val="16"/>
                <w:lang w:eastAsia="en-GB"/>
              </w:rPr>
              <w:t xml:space="preserve">and </w:t>
            </w:r>
            <w:r w:rsidR="00AF09A2" w:rsidRPr="00F67EE0">
              <w:rPr>
                <w:rFonts w:ascii="Georgia" w:eastAsia="Times New Roman" w:hAnsi="Georgia" w:cs="Arial"/>
                <w:sz w:val="16"/>
                <w:szCs w:val="16"/>
                <w:lang w:eastAsia="en-GB"/>
              </w:rPr>
              <w:t>that need to utilise</w:t>
            </w:r>
            <w:r w:rsidR="00F913DE" w:rsidRPr="00F67EE0">
              <w:rPr>
                <w:rFonts w:ascii="Georgia" w:eastAsia="Times New Roman" w:hAnsi="Georgia" w:cs="Arial"/>
                <w:sz w:val="16"/>
                <w:szCs w:val="16"/>
                <w:lang w:eastAsia="en-GB"/>
              </w:rPr>
              <w:t xml:space="preserve"> </w:t>
            </w:r>
            <w:r w:rsidR="00AF09A2" w:rsidRPr="00F67EE0">
              <w:rPr>
                <w:rFonts w:ascii="Georgia" w:eastAsia="Times New Roman" w:hAnsi="Georgia" w:cs="Arial"/>
                <w:sz w:val="16"/>
                <w:szCs w:val="16"/>
                <w:lang w:eastAsia="en-GB"/>
              </w:rPr>
              <w:t xml:space="preserve">the Contractor's </w:t>
            </w:r>
            <w:r w:rsidR="00F913DE" w:rsidRPr="00F67EE0">
              <w:rPr>
                <w:rFonts w:ascii="Georgia" w:eastAsia="Times New Roman" w:hAnsi="Georgia" w:cs="Arial"/>
                <w:sz w:val="16"/>
                <w:szCs w:val="16"/>
                <w:lang w:eastAsia="en-GB"/>
              </w:rPr>
              <w:t>buffer stock</w:t>
            </w:r>
          </w:p>
        </w:tc>
        <w:tc>
          <w:tcPr>
            <w:tcW w:w="902" w:type="pct"/>
            <w:shd w:val="clear" w:color="000000" w:fill="FFFFFF"/>
          </w:tcPr>
          <w:p w14:paraId="1923BD92" w14:textId="2502162D" w:rsidR="00BE39E0"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Delivery of up to </w:t>
            </w:r>
            <w:r w:rsidR="003842A1">
              <w:rPr>
                <w:rFonts w:ascii="Georgia" w:eastAsia="Times New Roman" w:hAnsi="Georgia" w:cs="Arial"/>
                <w:sz w:val="16"/>
                <w:szCs w:val="16"/>
                <w:lang w:eastAsia="en-GB"/>
              </w:rPr>
              <w:t>5</w:t>
            </w:r>
            <w:r w:rsidR="00096251">
              <w:rPr>
                <w:rFonts w:ascii="Georgia" w:eastAsia="Times New Roman" w:hAnsi="Georgia" w:cs="Arial"/>
                <w:sz w:val="16"/>
                <w:szCs w:val="16"/>
                <w:lang w:eastAsia="en-GB"/>
              </w:rPr>
              <w:t>,000</w:t>
            </w:r>
            <w:r w:rsidRPr="00F67EE0">
              <w:rPr>
                <w:rFonts w:ascii="Georgia" w:eastAsia="Times New Roman" w:hAnsi="Georgia" w:cs="Arial"/>
                <w:sz w:val="16"/>
                <w:szCs w:val="16"/>
                <w:lang w:eastAsia="en-GB"/>
              </w:rPr>
              <w:t xml:space="preserve"> Subject Devices (mixed excluding </w:t>
            </w:r>
            <w:r w:rsidR="005A3353" w:rsidRPr="00F67EE0">
              <w:rPr>
                <w:rFonts w:ascii="Georgia" w:eastAsia="Times New Roman" w:hAnsi="Georgia" w:cs="Arial"/>
                <w:sz w:val="16"/>
                <w:szCs w:val="16"/>
                <w:lang w:eastAsia="en-GB"/>
              </w:rPr>
              <w:t>Straps)</w:t>
            </w:r>
            <w:r w:rsidR="003842A1">
              <w:rPr>
                <w:rFonts w:ascii="Georgia" w:eastAsia="Times New Roman" w:hAnsi="Georgia" w:cs="Arial"/>
                <w:sz w:val="16"/>
                <w:szCs w:val="16"/>
                <w:lang w:eastAsia="en-GB"/>
              </w:rPr>
              <w:t>,</w:t>
            </w:r>
            <w:r w:rsidR="003842A1">
              <w:t xml:space="preserve"> </w:t>
            </w:r>
            <w:r w:rsidR="003842A1" w:rsidRPr="003842A1">
              <w:rPr>
                <w:rFonts w:ascii="Georgia" w:eastAsia="Times New Roman" w:hAnsi="Georgia" w:cs="Arial"/>
                <w:sz w:val="16"/>
                <w:szCs w:val="16"/>
                <w:lang w:eastAsia="en-GB"/>
              </w:rPr>
              <w:t xml:space="preserve">or the buffer stock agreed with the Authority, </w:t>
            </w:r>
            <w:r w:rsidR="005A3353" w:rsidRPr="00F67EE0">
              <w:rPr>
                <w:rFonts w:ascii="Georgia" w:eastAsia="Times New Roman" w:hAnsi="Georgia" w:cs="Arial"/>
                <w:sz w:val="16"/>
                <w:szCs w:val="16"/>
                <w:lang w:eastAsia="en-GB"/>
              </w:rPr>
              <w:t xml:space="preserve"> per</w:t>
            </w:r>
            <w:r w:rsidRPr="00F67EE0">
              <w:rPr>
                <w:rFonts w:ascii="Georgia" w:eastAsia="Times New Roman" w:hAnsi="Georgia" w:cs="Arial"/>
                <w:sz w:val="16"/>
                <w:szCs w:val="16"/>
                <w:lang w:eastAsia="en-GB"/>
              </w:rPr>
              <w:t xml:space="preserve"> Product Order</w:t>
            </w:r>
            <w:r w:rsidR="00BE39E0" w:rsidRPr="00F67EE0">
              <w:rPr>
                <w:rFonts w:ascii="Georgia" w:eastAsia="Times New Roman" w:hAnsi="Georgia" w:cs="Arial"/>
                <w:sz w:val="16"/>
                <w:szCs w:val="16"/>
                <w:lang w:eastAsia="en-GB"/>
              </w:rPr>
              <w:t xml:space="preserve"> </w:t>
            </w:r>
            <w:r w:rsidRPr="00F67EE0">
              <w:rPr>
                <w:rFonts w:ascii="Georgia" w:eastAsia="Times New Roman" w:hAnsi="Georgia" w:cs="Arial"/>
                <w:sz w:val="16"/>
                <w:szCs w:val="16"/>
                <w:lang w:eastAsia="en-GB"/>
              </w:rPr>
              <w:t>within 30 days of the date of the EM&amp;FS Contractor's Product Order</w:t>
            </w:r>
            <w:r w:rsidR="002C3316" w:rsidRPr="00F67EE0">
              <w:rPr>
                <w:rFonts w:ascii="Georgia" w:eastAsia="Times New Roman" w:hAnsi="Georgia" w:cs="Arial"/>
                <w:sz w:val="16"/>
                <w:szCs w:val="16"/>
                <w:lang w:eastAsia="en-GB"/>
              </w:rPr>
              <w:t xml:space="preserve"> (for orders </w:t>
            </w:r>
            <w:r w:rsidR="000C4731" w:rsidRPr="00F67EE0">
              <w:rPr>
                <w:rFonts w:ascii="Georgia" w:eastAsia="Times New Roman" w:hAnsi="Georgia" w:cs="Arial"/>
                <w:sz w:val="16"/>
                <w:szCs w:val="16"/>
                <w:lang w:eastAsia="en-GB"/>
              </w:rPr>
              <w:t xml:space="preserve">that are in excess (by up to </w:t>
            </w:r>
            <w:r w:rsidR="003842A1">
              <w:rPr>
                <w:rFonts w:ascii="Georgia" w:eastAsia="Times New Roman" w:hAnsi="Georgia" w:cs="Arial"/>
                <w:sz w:val="16"/>
                <w:szCs w:val="16"/>
                <w:lang w:eastAsia="en-GB"/>
              </w:rPr>
              <w:t>5</w:t>
            </w:r>
            <w:r w:rsidR="00096251">
              <w:rPr>
                <w:rFonts w:ascii="Georgia" w:eastAsia="Times New Roman" w:hAnsi="Georgia" w:cs="Arial"/>
                <w:sz w:val="16"/>
                <w:szCs w:val="16"/>
                <w:lang w:eastAsia="en-GB"/>
              </w:rPr>
              <w:t>,000</w:t>
            </w:r>
            <w:r w:rsidR="000C4731" w:rsidRPr="00F67EE0">
              <w:rPr>
                <w:rFonts w:ascii="Georgia" w:eastAsia="Times New Roman" w:hAnsi="Georgia" w:cs="Arial"/>
                <w:sz w:val="16"/>
                <w:szCs w:val="16"/>
                <w:lang w:eastAsia="en-GB"/>
              </w:rPr>
              <w:t xml:space="preserve"> units) of the volume forecast and that need to utilise the Contractor's buffer stock</w:t>
            </w:r>
            <w:r w:rsidR="002C3316" w:rsidRPr="00F67EE0">
              <w:rPr>
                <w:rFonts w:ascii="Georgia" w:eastAsia="Times New Roman" w:hAnsi="Georgia" w:cs="Arial"/>
                <w:sz w:val="16"/>
                <w:szCs w:val="16"/>
                <w:lang w:eastAsia="en-GB"/>
              </w:rPr>
              <w:t>)</w:t>
            </w:r>
            <w:r w:rsidRPr="00F67EE0">
              <w:rPr>
                <w:rFonts w:ascii="Georgia" w:eastAsia="Times New Roman" w:hAnsi="Georgia" w:cs="Arial"/>
                <w:sz w:val="16"/>
                <w:szCs w:val="16"/>
                <w:lang w:eastAsia="en-GB"/>
              </w:rPr>
              <w:t>. Compliance with individual Product Order conditions.</w:t>
            </w:r>
            <w:r w:rsidRPr="00F67EE0">
              <w:rPr>
                <w:rFonts w:ascii="Georgia" w:eastAsia="Times New Roman" w:hAnsi="Georgia" w:cs="Arial"/>
                <w:sz w:val="16"/>
                <w:szCs w:val="16"/>
                <w:lang w:eastAsia="en-GB"/>
              </w:rPr>
              <w:br/>
            </w:r>
            <w:r w:rsidRPr="00F67EE0">
              <w:rPr>
                <w:rFonts w:ascii="Georgia" w:eastAsia="Times New Roman" w:hAnsi="Georgia" w:cs="Arial"/>
                <w:sz w:val="16"/>
                <w:szCs w:val="16"/>
                <w:lang w:eastAsia="en-GB"/>
              </w:rPr>
              <w:br/>
              <w:t xml:space="preserve">This CDI shall not apply if the aggregate number of Subject Devices ordered over a Month with a delivery time of 30 days exceeds </w:t>
            </w:r>
            <w:r w:rsidR="003842A1">
              <w:rPr>
                <w:rFonts w:ascii="Georgia" w:eastAsia="Times New Roman" w:hAnsi="Georgia" w:cs="Arial"/>
                <w:sz w:val="16"/>
                <w:szCs w:val="16"/>
                <w:lang w:eastAsia="en-GB"/>
              </w:rPr>
              <w:t>5</w:t>
            </w:r>
            <w:r w:rsidR="00096251">
              <w:rPr>
                <w:rFonts w:ascii="Georgia" w:eastAsia="Times New Roman" w:hAnsi="Georgia" w:cs="Arial"/>
                <w:sz w:val="16"/>
                <w:szCs w:val="16"/>
                <w:lang w:eastAsia="en-GB"/>
              </w:rPr>
              <w:t>,000</w:t>
            </w:r>
            <w:r w:rsidRPr="00F67EE0">
              <w:rPr>
                <w:rFonts w:ascii="Georgia" w:eastAsia="Times New Roman" w:hAnsi="Georgia" w:cs="Arial"/>
                <w:sz w:val="16"/>
                <w:szCs w:val="16"/>
                <w:lang w:eastAsia="en-GB"/>
              </w:rPr>
              <w:t>.</w:t>
            </w:r>
          </w:p>
          <w:p w14:paraId="0B2C5798" w14:textId="77777777" w:rsidR="00BE39E0" w:rsidRPr="00F67EE0" w:rsidRDefault="00BE39E0" w:rsidP="00466A54">
            <w:pPr>
              <w:widowControl w:val="0"/>
              <w:jc w:val="left"/>
              <w:rPr>
                <w:rFonts w:ascii="Georgia" w:eastAsia="Times New Roman" w:hAnsi="Georgia" w:cs="Arial"/>
                <w:sz w:val="16"/>
                <w:szCs w:val="16"/>
                <w:lang w:eastAsia="en-GB"/>
              </w:rPr>
            </w:pPr>
          </w:p>
          <w:p w14:paraId="3F29159F" w14:textId="77777777" w:rsidR="005A0817" w:rsidRPr="00F67EE0" w:rsidRDefault="00BE39E0"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Replenishment of the </w:t>
            </w:r>
            <w:r w:rsidR="00F913DE" w:rsidRPr="00F67EE0">
              <w:rPr>
                <w:rFonts w:ascii="Georgia" w:eastAsia="Times New Roman" w:hAnsi="Georgia" w:cs="Arial"/>
                <w:sz w:val="16"/>
                <w:szCs w:val="16"/>
                <w:lang w:eastAsia="en-GB"/>
              </w:rPr>
              <w:t xml:space="preserve">relevant portion of the </w:t>
            </w:r>
            <w:r w:rsidR="00AF09A2" w:rsidRPr="00F67EE0">
              <w:rPr>
                <w:rFonts w:ascii="Georgia" w:eastAsia="Times New Roman" w:hAnsi="Georgia" w:cs="Arial"/>
                <w:sz w:val="16"/>
                <w:szCs w:val="16"/>
                <w:lang w:eastAsia="en-GB"/>
              </w:rPr>
              <w:t xml:space="preserve">buffer </w:t>
            </w:r>
            <w:r w:rsidR="006F50E1" w:rsidRPr="00F67EE0">
              <w:rPr>
                <w:rFonts w:ascii="Georgia" w:eastAsia="Times New Roman" w:hAnsi="Georgia" w:cs="Arial"/>
                <w:sz w:val="16"/>
                <w:szCs w:val="16"/>
                <w:lang w:eastAsia="en-GB"/>
              </w:rPr>
              <w:t>stock may take up to 32</w:t>
            </w:r>
            <w:r w:rsidRPr="00F67EE0">
              <w:rPr>
                <w:rFonts w:ascii="Georgia" w:eastAsia="Times New Roman" w:hAnsi="Georgia" w:cs="Arial"/>
                <w:sz w:val="16"/>
                <w:szCs w:val="16"/>
                <w:lang w:eastAsia="en-GB"/>
              </w:rPr>
              <w:t xml:space="preserve"> weeks during which time the CDI shall not apply</w:t>
            </w:r>
            <w:r w:rsidR="00F913DE" w:rsidRPr="00F67EE0">
              <w:rPr>
                <w:rFonts w:ascii="Georgia" w:eastAsia="Times New Roman" w:hAnsi="Georgia" w:cs="Arial"/>
                <w:sz w:val="16"/>
                <w:szCs w:val="16"/>
                <w:lang w:eastAsia="en-GB"/>
              </w:rPr>
              <w:t xml:space="preserve"> to such portion of the </w:t>
            </w:r>
            <w:r w:rsidR="00AF09A2" w:rsidRPr="00F67EE0">
              <w:rPr>
                <w:rFonts w:ascii="Georgia" w:eastAsia="Times New Roman" w:hAnsi="Georgia" w:cs="Arial"/>
                <w:sz w:val="16"/>
                <w:szCs w:val="16"/>
                <w:lang w:eastAsia="en-GB"/>
              </w:rPr>
              <w:t xml:space="preserve">buffer </w:t>
            </w:r>
            <w:r w:rsidR="00F913DE" w:rsidRPr="00F67EE0">
              <w:rPr>
                <w:rFonts w:ascii="Georgia" w:eastAsia="Times New Roman" w:hAnsi="Georgia" w:cs="Arial"/>
                <w:sz w:val="16"/>
                <w:szCs w:val="16"/>
                <w:lang w:eastAsia="en-GB"/>
              </w:rPr>
              <w:t>stock</w:t>
            </w:r>
            <w:r w:rsidRPr="00F67EE0">
              <w:rPr>
                <w:rFonts w:ascii="Georgia" w:eastAsia="Times New Roman" w:hAnsi="Georgia" w:cs="Arial"/>
                <w:sz w:val="16"/>
                <w:szCs w:val="16"/>
                <w:lang w:eastAsia="en-GB"/>
              </w:rPr>
              <w:t>.</w:t>
            </w:r>
            <w:r w:rsidR="005A0817" w:rsidRPr="00F67EE0">
              <w:rPr>
                <w:rFonts w:ascii="Georgia" w:eastAsia="Times New Roman" w:hAnsi="Georgia" w:cs="Arial"/>
                <w:sz w:val="16"/>
                <w:szCs w:val="16"/>
                <w:lang w:eastAsia="en-GB"/>
              </w:rPr>
              <w:t xml:space="preserve"> </w:t>
            </w:r>
          </w:p>
        </w:tc>
        <w:tc>
          <w:tcPr>
            <w:tcW w:w="949" w:type="pct"/>
            <w:gridSpan w:val="3"/>
            <w:shd w:val="clear" w:color="000000" w:fill="FFFFFF"/>
          </w:tcPr>
          <w:p w14:paraId="262F3F78"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100% compliance</w:t>
            </w:r>
          </w:p>
        </w:tc>
        <w:tc>
          <w:tcPr>
            <w:tcW w:w="402" w:type="pct"/>
            <w:shd w:val="clear" w:color="000000" w:fill="FFFFFF"/>
          </w:tcPr>
          <w:p w14:paraId="7DA295BD"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000000" w:fill="FFFFFF"/>
          </w:tcPr>
          <w:p w14:paraId="615767DF" w14:textId="471CAE8A"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shd w:val="clear" w:color="000000" w:fill="FFFFFF"/>
          </w:tcPr>
          <w:p w14:paraId="7138CBB9"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shd w:val="clear" w:color="000000" w:fill="FFFFFF"/>
          </w:tcPr>
          <w:p w14:paraId="49227084" w14:textId="43A153EC" w:rsidR="005A0817" w:rsidRPr="00466A54" w:rsidRDefault="003F72EE" w:rsidP="002A1A15">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shd w:val="clear" w:color="000000" w:fill="FFFFFF"/>
          </w:tcPr>
          <w:p w14:paraId="49434607" w14:textId="46712BAD"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16108A" w:rsidRPr="00466A54" w14:paraId="6EC2EFD6" w14:textId="77777777" w:rsidTr="003F72EE">
        <w:trPr>
          <w:trHeight w:val="535"/>
        </w:trPr>
        <w:tc>
          <w:tcPr>
            <w:tcW w:w="284" w:type="pct"/>
            <w:shd w:val="clear" w:color="auto" w:fill="auto"/>
            <w:noWrap/>
          </w:tcPr>
          <w:p w14:paraId="6B58B36D"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E12</w:t>
            </w:r>
          </w:p>
        </w:tc>
        <w:tc>
          <w:tcPr>
            <w:tcW w:w="612" w:type="pct"/>
            <w:shd w:val="clear" w:color="000000" w:fill="FFFFFF"/>
          </w:tcPr>
          <w:p w14:paraId="44E83CBB" w14:textId="5AF174A3" w:rsidR="005A0817" w:rsidRPr="00F67EE0" w:rsidRDefault="005A0817" w:rsidP="003842A1">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Delivery of Subject Devices (in excess of </w:t>
            </w:r>
            <w:r w:rsidR="003842A1">
              <w:rPr>
                <w:rFonts w:ascii="Georgia" w:eastAsia="Times New Roman" w:hAnsi="Georgia" w:cs="Arial"/>
                <w:sz w:val="16"/>
                <w:szCs w:val="16"/>
                <w:lang w:eastAsia="en-GB"/>
              </w:rPr>
              <w:t>5</w:t>
            </w:r>
            <w:r w:rsidR="00096251">
              <w:rPr>
                <w:rFonts w:ascii="Georgia" w:eastAsia="Times New Roman" w:hAnsi="Georgia" w:cs="Arial"/>
                <w:sz w:val="16"/>
                <w:szCs w:val="16"/>
                <w:lang w:eastAsia="en-GB"/>
              </w:rPr>
              <w:t>,000</w:t>
            </w:r>
            <w:r w:rsidRPr="00F67EE0">
              <w:rPr>
                <w:rFonts w:ascii="Georgia" w:eastAsia="Times New Roman" w:hAnsi="Georgia" w:cs="Arial"/>
                <w:sz w:val="16"/>
                <w:szCs w:val="16"/>
                <w:lang w:eastAsia="en-GB"/>
              </w:rPr>
              <w:t>)</w:t>
            </w:r>
          </w:p>
        </w:tc>
        <w:tc>
          <w:tcPr>
            <w:tcW w:w="902" w:type="pct"/>
            <w:shd w:val="clear" w:color="000000" w:fill="FFFFFF"/>
          </w:tcPr>
          <w:p w14:paraId="5D05997F" w14:textId="731766F9" w:rsidR="009D3C31" w:rsidRPr="00F67EE0" w:rsidRDefault="005A0817" w:rsidP="00534A2B">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 xml:space="preserve">Delivery of any volume over </w:t>
            </w:r>
            <w:r w:rsidR="003842A1">
              <w:rPr>
                <w:rFonts w:ascii="Georgia" w:eastAsia="Times New Roman" w:hAnsi="Georgia" w:cs="Arial"/>
                <w:sz w:val="16"/>
                <w:szCs w:val="16"/>
                <w:lang w:eastAsia="en-GB"/>
              </w:rPr>
              <w:t>5</w:t>
            </w:r>
            <w:r w:rsidR="00096251">
              <w:rPr>
                <w:rFonts w:ascii="Georgia" w:eastAsia="Times New Roman" w:hAnsi="Georgia" w:cs="Arial"/>
                <w:sz w:val="16"/>
                <w:szCs w:val="16"/>
                <w:lang w:eastAsia="en-GB"/>
              </w:rPr>
              <w:t>,000</w:t>
            </w:r>
            <w:r w:rsidRPr="00F67EE0">
              <w:rPr>
                <w:rFonts w:ascii="Georgia" w:eastAsia="Times New Roman" w:hAnsi="Georgia" w:cs="Arial"/>
                <w:sz w:val="16"/>
                <w:szCs w:val="16"/>
                <w:lang w:eastAsia="en-GB"/>
              </w:rPr>
              <w:t xml:space="preserve"> Subject Devices (mixed excluding Straps)</w:t>
            </w:r>
            <w:r w:rsidR="003842A1">
              <w:rPr>
                <w:rFonts w:ascii="Georgia" w:eastAsia="Times New Roman" w:hAnsi="Georgia" w:cs="Arial"/>
                <w:sz w:val="16"/>
                <w:szCs w:val="16"/>
                <w:lang w:eastAsia="en-GB"/>
              </w:rPr>
              <w:t>,</w:t>
            </w:r>
            <w:r w:rsidR="003842A1">
              <w:t xml:space="preserve"> </w:t>
            </w:r>
            <w:r w:rsidR="003842A1" w:rsidRPr="003842A1">
              <w:rPr>
                <w:rFonts w:ascii="Georgia" w:eastAsia="Times New Roman" w:hAnsi="Georgia" w:cs="Arial"/>
                <w:sz w:val="16"/>
                <w:szCs w:val="16"/>
                <w:lang w:eastAsia="en-GB"/>
              </w:rPr>
              <w:t xml:space="preserve">or the buffer stock agreed with the Authority, </w:t>
            </w:r>
            <w:r w:rsidR="003842A1">
              <w:rPr>
                <w:rFonts w:ascii="Georgia" w:eastAsia="Times New Roman" w:hAnsi="Georgia" w:cs="Arial"/>
                <w:sz w:val="16"/>
                <w:szCs w:val="16"/>
                <w:lang w:eastAsia="en-GB"/>
              </w:rPr>
              <w:t xml:space="preserve"> </w:t>
            </w:r>
            <w:r w:rsidRPr="00F67EE0">
              <w:rPr>
                <w:rFonts w:ascii="Georgia" w:eastAsia="Times New Roman" w:hAnsi="Georgia" w:cs="Arial"/>
                <w:sz w:val="16"/>
                <w:szCs w:val="16"/>
                <w:lang w:eastAsia="en-GB"/>
              </w:rPr>
              <w:t xml:space="preserve"> per Product Order within </w:t>
            </w:r>
            <w:r w:rsidR="00534A2B">
              <w:rPr>
                <w:rFonts w:ascii="Georgia" w:eastAsia="Times New Roman" w:hAnsi="Georgia" w:cs="Arial"/>
                <w:sz w:val="16"/>
                <w:szCs w:val="16"/>
                <w:lang w:eastAsia="en-GB"/>
              </w:rPr>
              <w:t>2</w:t>
            </w:r>
            <w:r w:rsidR="003842A1">
              <w:rPr>
                <w:rFonts w:ascii="Georgia" w:eastAsia="Times New Roman" w:hAnsi="Georgia" w:cs="Arial"/>
                <w:sz w:val="16"/>
                <w:szCs w:val="16"/>
                <w:lang w:eastAsia="en-GB"/>
              </w:rPr>
              <w:t>6</w:t>
            </w:r>
            <w:r w:rsidR="00096251" w:rsidRPr="00F67EE0">
              <w:rPr>
                <w:rFonts w:ascii="Georgia" w:eastAsia="Times New Roman" w:hAnsi="Georgia" w:cs="Arial"/>
                <w:sz w:val="16"/>
                <w:szCs w:val="16"/>
                <w:lang w:eastAsia="en-GB"/>
              </w:rPr>
              <w:t xml:space="preserve"> </w:t>
            </w:r>
            <w:r w:rsidRPr="00F67EE0">
              <w:rPr>
                <w:rFonts w:ascii="Georgia" w:eastAsia="Times New Roman" w:hAnsi="Georgia" w:cs="Arial"/>
                <w:sz w:val="16"/>
                <w:szCs w:val="16"/>
                <w:lang w:eastAsia="en-GB"/>
              </w:rPr>
              <w:t xml:space="preserve">weeks of the date of the EM&amp;FS Contractor's Product Order. Compliance with individual Product Order conditions. </w:t>
            </w:r>
            <w:r w:rsidR="009D3C31" w:rsidRPr="00F67EE0">
              <w:rPr>
                <w:rFonts w:ascii="Georgia" w:eastAsia="Times New Roman" w:hAnsi="Georgia" w:cs="Arial"/>
                <w:sz w:val="16"/>
                <w:szCs w:val="16"/>
                <w:lang w:eastAsia="en-GB"/>
              </w:rPr>
              <w:t xml:space="preserve">Where the </w:t>
            </w:r>
            <w:r w:rsidR="00BE39E0" w:rsidRPr="00F67EE0">
              <w:rPr>
                <w:rFonts w:ascii="Georgia" w:eastAsia="Times New Roman" w:hAnsi="Georgia" w:cs="Arial"/>
                <w:sz w:val="16"/>
                <w:szCs w:val="16"/>
                <w:lang w:eastAsia="en-GB"/>
              </w:rPr>
              <w:t>Product Order</w:t>
            </w:r>
            <w:r w:rsidR="00306C4D" w:rsidRPr="00F67EE0">
              <w:rPr>
                <w:rFonts w:ascii="Georgia" w:eastAsia="Times New Roman" w:hAnsi="Georgia" w:cs="Arial"/>
                <w:sz w:val="16"/>
                <w:szCs w:val="16"/>
                <w:lang w:eastAsia="en-GB"/>
              </w:rPr>
              <w:t xml:space="preserve"> is</w:t>
            </w:r>
            <w:r w:rsidR="00BE39E0" w:rsidRPr="00F67EE0">
              <w:rPr>
                <w:rFonts w:ascii="Georgia" w:eastAsia="Times New Roman" w:hAnsi="Georgia" w:cs="Arial"/>
                <w:sz w:val="16"/>
                <w:szCs w:val="16"/>
                <w:lang w:eastAsia="en-GB"/>
              </w:rPr>
              <w:t xml:space="preserve"> </w:t>
            </w:r>
            <w:r w:rsidR="006F50E1" w:rsidRPr="00F67EE0">
              <w:rPr>
                <w:rFonts w:ascii="Georgia" w:eastAsia="Times New Roman" w:hAnsi="Georgia" w:cs="Arial"/>
                <w:sz w:val="16"/>
                <w:szCs w:val="16"/>
                <w:lang w:eastAsia="en-GB"/>
              </w:rPr>
              <w:t>in excess</w:t>
            </w:r>
            <w:r w:rsidR="00306C4D" w:rsidRPr="00F67EE0">
              <w:rPr>
                <w:rFonts w:ascii="Georgia" w:eastAsia="Times New Roman" w:hAnsi="Georgia" w:cs="Arial"/>
                <w:sz w:val="16"/>
                <w:szCs w:val="16"/>
                <w:lang w:eastAsia="en-GB"/>
              </w:rPr>
              <w:t xml:space="preserve"> (by more than 10%)</w:t>
            </w:r>
            <w:r w:rsidR="006F50E1" w:rsidRPr="00F67EE0">
              <w:rPr>
                <w:rFonts w:ascii="Georgia" w:eastAsia="Times New Roman" w:hAnsi="Georgia" w:cs="Arial"/>
                <w:sz w:val="16"/>
                <w:szCs w:val="16"/>
                <w:lang w:eastAsia="en-GB"/>
              </w:rPr>
              <w:t xml:space="preserve"> of the </w:t>
            </w:r>
            <w:r w:rsidR="006F50E1" w:rsidRPr="00F67EE0">
              <w:rPr>
                <w:rFonts w:ascii="Georgia" w:eastAsia="Times New Roman" w:hAnsi="Georgia" w:cs="Arial"/>
                <w:sz w:val="16"/>
                <w:szCs w:val="16"/>
                <w:lang w:eastAsia="en-GB"/>
              </w:rPr>
              <w:lastRenderedPageBreak/>
              <w:t>volume forecast</w:t>
            </w:r>
            <w:r w:rsidR="009D3C31" w:rsidRPr="00F67EE0">
              <w:rPr>
                <w:rFonts w:ascii="Georgia" w:eastAsia="Times New Roman" w:hAnsi="Georgia" w:cs="Arial"/>
                <w:sz w:val="16"/>
                <w:szCs w:val="16"/>
                <w:lang w:eastAsia="en-GB"/>
              </w:rPr>
              <w:t xml:space="preserve">, the CDI target shall only apply to the </w:t>
            </w:r>
            <w:r w:rsidR="002055E3" w:rsidRPr="00F67EE0">
              <w:rPr>
                <w:rFonts w:ascii="Georgia" w:eastAsia="Times New Roman" w:hAnsi="Georgia" w:cs="Arial"/>
                <w:sz w:val="16"/>
                <w:szCs w:val="16"/>
                <w:lang w:eastAsia="en-GB"/>
              </w:rPr>
              <w:t>volume specified in the volume forecast</w:t>
            </w:r>
            <w:r w:rsidR="009D3C31" w:rsidRPr="00F67EE0">
              <w:rPr>
                <w:rFonts w:ascii="Georgia" w:eastAsia="Times New Roman" w:hAnsi="Georgia" w:cs="Arial"/>
                <w:sz w:val="16"/>
                <w:szCs w:val="16"/>
                <w:lang w:eastAsia="en-GB"/>
              </w:rPr>
              <w:t>.</w:t>
            </w:r>
          </w:p>
        </w:tc>
        <w:tc>
          <w:tcPr>
            <w:tcW w:w="949" w:type="pct"/>
            <w:gridSpan w:val="3"/>
            <w:shd w:val="clear" w:color="000000" w:fill="FFFFFF"/>
          </w:tcPr>
          <w:p w14:paraId="3ADE86B6"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lastRenderedPageBreak/>
              <w:t>100% compliance</w:t>
            </w:r>
          </w:p>
        </w:tc>
        <w:tc>
          <w:tcPr>
            <w:tcW w:w="402" w:type="pct"/>
            <w:shd w:val="clear" w:color="000000" w:fill="FFFFFF"/>
          </w:tcPr>
          <w:p w14:paraId="05E2CB56"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000000" w:fill="FFFFFF"/>
          </w:tcPr>
          <w:p w14:paraId="689F6633" w14:textId="2982EAE3" w:rsidR="005A0817" w:rsidRPr="00F67EE0"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shd w:val="clear" w:color="000000" w:fill="FFFFFF"/>
          </w:tcPr>
          <w:p w14:paraId="4620A910" w14:textId="77777777" w:rsidR="005A0817" w:rsidRPr="00F67EE0" w:rsidRDefault="005A0817" w:rsidP="00466A5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Services Commencement Date</w:t>
            </w:r>
          </w:p>
        </w:tc>
        <w:tc>
          <w:tcPr>
            <w:tcW w:w="451" w:type="pct"/>
            <w:shd w:val="clear" w:color="000000" w:fill="FFFFFF"/>
          </w:tcPr>
          <w:p w14:paraId="787E94CD" w14:textId="43DB6ACD" w:rsidR="005A0817" w:rsidRPr="00466A54" w:rsidRDefault="003F72EE" w:rsidP="002A1A15">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shd w:val="clear" w:color="000000" w:fill="FFFFFF"/>
          </w:tcPr>
          <w:p w14:paraId="2B1F6719" w14:textId="4DD03F56" w:rsidR="005A0817" w:rsidRPr="00466A54" w:rsidRDefault="003F72EE" w:rsidP="00466A54">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16108A" w:rsidRPr="00466A54" w14:paraId="5F70AA60" w14:textId="77777777" w:rsidTr="003F72EE">
        <w:trPr>
          <w:trHeight w:val="3300"/>
        </w:trPr>
        <w:tc>
          <w:tcPr>
            <w:tcW w:w="284" w:type="pct"/>
            <w:shd w:val="clear" w:color="auto" w:fill="auto"/>
            <w:noWrap/>
          </w:tcPr>
          <w:p w14:paraId="233277C1" w14:textId="77777777" w:rsidR="0051658A" w:rsidRPr="00F67EE0" w:rsidRDefault="0051658A" w:rsidP="0051658A">
            <w:pPr>
              <w:widowControl w:val="0"/>
              <w:jc w:val="left"/>
              <w:rPr>
                <w:rFonts w:ascii="Georgia" w:eastAsia="Times New Roman" w:hAnsi="Georgia" w:cs="Arial"/>
                <w:sz w:val="16"/>
                <w:szCs w:val="16"/>
                <w:lang w:eastAsia="en-GB"/>
              </w:rPr>
            </w:pPr>
          </w:p>
          <w:p w14:paraId="6228EDB2" w14:textId="77777777" w:rsidR="0051658A" w:rsidRPr="00F67EE0" w:rsidDel="0051658A" w:rsidRDefault="0051658A" w:rsidP="0051658A">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E13</w:t>
            </w:r>
          </w:p>
        </w:tc>
        <w:tc>
          <w:tcPr>
            <w:tcW w:w="612" w:type="pct"/>
            <w:shd w:val="clear" w:color="auto" w:fill="auto"/>
          </w:tcPr>
          <w:p w14:paraId="5733A38C" w14:textId="77777777" w:rsidR="0051658A" w:rsidRPr="00F67EE0" w:rsidRDefault="0051658A" w:rsidP="0051658A">
            <w:pPr>
              <w:widowControl w:val="0"/>
              <w:jc w:val="left"/>
              <w:rPr>
                <w:rFonts w:ascii="Georgia" w:eastAsia="Times New Roman" w:hAnsi="Georgia" w:cs="Arial"/>
                <w:sz w:val="16"/>
                <w:szCs w:val="16"/>
                <w:lang w:eastAsia="en-GB"/>
              </w:rPr>
            </w:pPr>
          </w:p>
          <w:p w14:paraId="7316228C" w14:textId="77777777" w:rsidR="0051658A" w:rsidRPr="00F67EE0" w:rsidDel="0051658A" w:rsidRDefault="0051658A" w:rsidP="0051658A">
            <w:pPr>
              <w:widowControl w:val="0"/>
              <w:jc w:val="left"/>
              <w:rPr>
                <w:rFonts w:ascii="Georgia" w:eastAsia="Times New Roman" w:hAnsi="Georgia" w:cs="Arial"/>
                <w:sz w:val="16"/>
                <w:szCs w:val="16"/>
                <w:lang w:eastAsia="en-GB"/>
              </w:rPr>
            </w:pPr>
            <w:r w:rsidRPr="00B54170">
              <w:rPr>
                <w:rFonts w:ascii="Georgia" w:eastAsia="Times New Roman" w:hAnsi="Georgia"/>
                <w:color w:val="000000"/>
                <w:sz w:val="16"/>
                <w:szCs w:val="16"/>
                <w:lang w:eastAsia="en-GB"/>
              </w:rPr>
              <w:t>Application availability</w:t>
            </w:r>
          </w:p>
        </w:tc>
        <w:tc>
          <w:tcPr>
            <w:tcW w:w="902" w:type="pct"/>
            <w:shd w:val="clear" w:color="auto" w:fill="auto"/>
          </w:tcPr>
          <w:p w14:paraId="33385C42" w14:textId="77777777" w:rsidR="0051658A" w:rsidRPr="00F67EE0" w:rsidRDefault="0051658A" w:rsidP="0051658A">
            <w:pPr>
              <w:widowControl w:val="0"/>
              <w:jc w:val="left"/>
              <w:rPr>
                <w:rFonts w:ascii="Georgia" w:eastAsia="Times New Roman" w:hAnsi="Georgia" w:cs="Arial"/>
                <w:sz w:val="16"/>
                <w:szCs w:val="16"/>
                <w:lang w:eastAsia="en-GB"/>
              </w:rPr>
            </w:pPr>
          </w:p>
          <w:p w14:paraId="14380C26" w14:textId="1052C581" w:rsidR="0051658A" w:rsidRPr="00B54170" w:rsidRDefault="00C84929" w:rsidP="0051658A">
            <w:pPr>
              <w:widowControl w:val="0"/>
              <w:rPr>
                <w:rFonts w:ascii="Georgia" w:eastAsia="Times New Roman" w:hAnsi="Georgia"/>
                <w:color w:val="000000"/>
                <w:sz w:val="16"/>
                <w:szCs w:val="16"/>
                <w:lang w:eastAsia="en-GB"/>
              </w:rPr>
            </w:pPr>
            <w:r>
              <w:rPr>
                <w:rFonts w:ascii="Georgia" w:eastAsia="Times New Roman" w:hAnsi="Georgia"/>
                <w:color w:val="000000"/>
                <w:sz w:val="16"/>
                <w:szCs w:val="16"/>
                <w:lang w:eastAsia="en-GB"/>
              </w:rPr>
              <w:t>The ITP</w:t>
            </w:r>
            <w:r w:rsidRPr="00B54170">
              <w:rPr>
                <w:rFonts w:ascii="Georgia" w:eastAsia="Times New Roman" w:hAnsi="Georgia"/>
                <w:color w:val="000000"/>
                <w:sz w:val="16"/>
                <w:szCs w:val="16"/>
                <w:lang w:eastAsia="en-GB"/>
              </w:rPr>
              <w:t xml:space="preserve"> </w:t>
            </w:r>
            <w:r w:rsidR="0051658A" w:rsidRPr="00B54170">
              <w:rPr>
                <w:rFonts w:ascii="Georgia" w:eastAsia="Times New Roman" w:hAnsi="Georgia"/>
                <w:color w:val="000000"/>
                <w:sz w:val="16"/>
                <w:szCs w:val="16"/>
                <w:lang w:eastAsia="en-GB"/>
              </w:rPr>
              <w:t>Application running on the Service infrastructure shall be available 99.7% of the time</w:t>
            </w:r>
          </w:p>
          <w:p w14:paraId="4536BBD0" w14:textId="77777777" w:rsidR="0051658A" w:rsidRPr="00B54170" w:rsidRDefault="0051658A" w:rsidP="0051658A">
            <w:pPr>
              <w:widowControl w:val="0"/>
              <w:rPr>
                <w:rFonts w:ascii="Georgia" w:eastAsia="Times New Roman" w:hAnsi="Georgia"/>
                <w:color w:val="000000"/>
                <w:sz w:val="16"/>
                <w:szCs w:val="16"/>
                <w:lang w:eastAsia="en-GB"/>
              </w:rPr>
            </w:pPr>
          </w:p>
          <w:p w14:paraId="2942626B" w14:textId="72C67690" w:rsidR="00C84929" w:rsidRPr="00B54170" w:rsidRDefault="0051658A" w:rsidP="0051658A">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Application means:</w:t>
            </w:r>
          </w:p>
          <w:p w14:paraId="45284463" w14:textId="526FA03B" w:rsidR="0051658A" w:rsidRPr="00B54170" w:rsidRDefault="0051658A" w:rsidP="0051658A">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 xml:space="preserve">Lot 3 </w:t>
            </w:r>
            <w:r w:rsidR="00C84929">
              <w:rPr>
                <w:rFonts w:ascii="Georgia" w:eastAsia="Times New Roman" w:hAnsi="Georgia"/>
                <w:color w:val="000000"/>
                <w:sz w:val="16"/>
                <w:szCs w:val="16"/>
                <w:lang w:eastAsia="en-GB"/>
              </w:rPr>
              <w:t xml:space="preserve">ITP </w:t>
            </w:r>
            <w:r w:rsidRPr="00B54170">
              <w:rPr>
                <w:rFonts w:ascii="Georgia" w:eastAsia="Times New Roman" w:hAnsi="Georgia"/>
                <w:color w:val="000000"/>
                <w:sz w:val="16"/>
                <w:szCs w:val="16"/>
                <w:lang w:eastAsia="en-GB"/>
              </w:rPr>
              <w:t>application hosted in the Authority’s data centre</w:t>
            </w:r>
          </w:p>
          <w:p w14:paraId="34D46335" w14:textId="77777777" w:rsidR="0051658A" w:rsidRPr="00F67EE0" w:rsidDel="0051658A" w:rsidRDefault="0051658A" w:rsidP="0051658A">
            <w:pPr>
              <w:widowControl w:val="0"/>
              <w:jc w:val="left"/>
              <w:rPr>
                <w:rFonts w:ascii="Georgia" w:eastAsia="Times New Roman" w:hAnsi="Georgia" w:cs="Arial"/>
                <w:sz w:val="16"/>
                <w:szCs w:val="16"/>
                <w:lang w:eastAsia="en-GB"/>
              </w:rPr>
            </w:pPr>
          </w:p>
        </w:tc>
        <w:tc>
          <w:tcPr>
            <w:tcW w:w="949" w:type="pct"/>
            <w:gridSpan w:val="3"/>
          </w:tcPr>
          <w:p w14:paraId="52EEA88B" w14:textId="77777777" w:rsidR="0051658A" w:rsidRPr="00B54170" w:rsidRDefault="0051658A" w:rsidP="0051658A">
            <w:pPr>
              <w:widowControl w:val="0"/>
              <w:jc w:val="left"/>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24*7 and &gt;=99.7% availability</w:t>
            </w:r>
          </w:p>
          <w:p w14:paraId="28C4B07E" w14:textId="77777777" w:rsidR="00527710" w:rsidRPr="00B54170" w:rsidRDefault="00527710" w:rsidP="0051658A">
            <w:pPr>
              <w:widowControl w:val="0"/>
              <w:jc w:val="left"/>
              <w:rPr>
                <w:rFonts w:ascii="Georgia" w:eastAsia="Times New Roman" w:hAnsi="Georgia"/>
                <w:color w:val="000000"/>
                <w:sz w:val="16"/>
                <w:szCs w:val="16"/>
                <w:lang w:eastAsia="en-GB"/>
              </w:rPr>
            </w:pPr>
          </w:p>
          <w:p w14:paraId="1CB39D01" w14:textId="77777777" w:rsidR="00527710" w:rsidRPr="00F67EE0" w:rsidDel="0051658A" w:rsidRDefault="00527710" w:rsidP="0051658A">
            <w:pPr>
              <w:widowControl w:val="0"/>
              <w:jc w:val="left"/>
              <w:rPr>
                <w:rFonts w:ascii="Georgia" w:eastAsia="Times New Roman" w:hAnsi="Georgia" w:cs="Arial"/>
                <w:sz w:val="16"/>
                <w:szCs w:val="16"/>
                <w:lang w:eastAsia="en-GB"/>
              </w:rPr>
            </w:pPr>
            <w:r w:rsidRPr="00B54170">
              <w:rPr>
                <w:rFonts w:ascii="Georgia" w:eastAsia="Times New Roman" w:hAnsi="Georgia"/>
                <w:color w:val="000000"/>
                <w:sz w:val="16"/>
                <w:szCs w:val="16"/>
                <w:lang w:eastAsia="en-GB"/>
              </w:rPr>
              <w:t>Priority 1 - 100% target</w:t>
            </w:r>
            <w:r w:rsidRPr="00B54170">
              <w:rPr>
                <w:rFonts w:ascii="Georgia" w:eastAsia="Times New Roman" w:hAnsi="Georgia"/>
                <w:color w:val="000000"/>
                <w:sz w:val="16"/>
                <w:szCs w:val="16"/>
                <w:lang w:eastAsia="en-GB"/>
              </w:rPr>
              <w:br/>
              <w:t>Priority 2 - 95% Target and 100% within 12 hours</w:t>
            </w:r>
            <w:r w:rsidRPr="00B54170">
              <w:rPr>
                <w:rFonts w:ascii="Georgia" w:eastAsia="Times New Roman" w:hAnsi="Georgia"/>
                <w:color w:val="000000"/>
                <w:sz w:val="16"/>
                <w:szCs w:val="16"/>
                <w:lang w:eastAsia="en-GB"/>
              </w:rPr>
              <w:br/>
              <w:t>Priority 3 - 90% Target and 100% within 24 hours</w:t>
            </w:r>
            <w:r w:rsidRPr="00B54170">
              <w:rPr>
                <w:rFonts w:ascii="Georgia" w:eastAsia="Times New Roman" w:hAnsi="Georgia"/>
                <w:color w:val="000000"/>
                <w:sz w:val="16"/>
                <w:szCs w:val="16"/>
                <w:lang w:eastAsia="en-GB"/>
              </w:rPr>
              <w:br/>
              <w:t>Priority 4 - 90% Target and 100% within 120 hours</w:t>
            </w:r>
          </w:p>
        </w:tc>
        <w:tc>
          <w:tcPr>
            <w:tcW w:w="402" w:type="pct"/>
            <w:shd w:val="clear" w:color="auto" w:fill="auto"/>
          </w:tcPr>
          <w:p w14:paraId="319AF0ED" w14:textId="77777777" w:rsidR="0051658A" w:rsidRPr="00F67EE0" w:rsidRDefault="0051658A" w:rsidP="002975F0">
            <w:pPr>
              <w:widowControl w:val="0"/>
              <w:jc w:val="left"/>
              <w:rPr>
                <w:rFonts w:ascii="Georgia" w:eastAsia="Times New Roman" w:hAnsi="Georgia" w:cs="Arial"/>
                <w:sz w:val="16"/>
                <w:szCs w:val="16"/>
                <w:lang w:eastAsia="en-GB"/>
              </w:rPr>
            </w:pPr>
          </w:p>
          <w:p w14:paraId="20198B77" w14:textId="77777777" w:rsidR="00527710" w:rsidRPr="00F67EE0" w:rsidDel="0051658A" w:rsidRDefault="00527710" w:rsidP="00990724">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Monthly</w:t>
            </w:r>
          </w:p>
        </w:tc>
        <w:tc>
          <w:tcPr>
            <w:tcW w:w="399" w:type="pct"/>
            <w:shd w:val="clear" w:color="000000" w:fill="FFFFFF"/>
          </w:tcPr>
          <w:p w14:paraId="46AB87EB" w14:textId="1CC41F94" w:rsidR="00527710" w:rsidRPr="00F67EE0" w:rsidDel="0051658A" w:rsidRDefault="003F72EE" w:rsidP="00535CCE">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601" w:type="pct"/>
            <w:shd w:val="clear" w:color="000000" w:fill="FFFFFF"/>
          </w:tcPr>
          <w:p w14:paraId="3D8A2A99" w14:textId="77777777" w:rsidR="0051658A" w:rsidRPr="00F67EE0" w:rsidRDefault="0051658A" w:rsidP="00535CCE">
            <w:pPr>
              <w:widowControl w:val="0"/>
              <w:jc w:val="left"/>
              <w:rPr>
                <w:rFonts w:ascii="Georgia" w:eastAsia="Times New Roman" w:hAnsi="Georgia" w:cs="Arial"/>
                <w:sz w:val="16"/>
                <w:szCs w:val="16"/>
                <w:lang w:eastAsia="en-GB"/>
              </w:rPr>
            </w:pPr>
          </w:p>
          <w:p w14:paraId="7890FC75" w14:textId="77777777" w:rsidR="00527710" w:rsidRPr="00F67EE0" w:rsidDel="0051658A" w:rsidRDefault="00527710" w:rsidP="00535CCE">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 Commencement Date</w:t>
            </w:r>
          </w:p>
        </w:tc>
        <w:tc>
          <w:tcPr>
            <w:tcW w:w="451" w:type="pct"/>
            <w:shd w:val="clear" w:color="000000" w:fill="FFFFFF"/>
          </w:tcPr>
          <w:p w14:paraId="31A81FAA" w14:textId="2AFDB709" w:rsidR="002975F0" w:rsidRPr="00466A54" w:rsidDel="0051658A" w:rsidRDefault="003F72EE" w:rsidP="00535CCE">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shd w:val="clear" w:color="000000" w:fill="FFFFFF"/>
          </w:tcPr>
          <w:p w14:paraId="0F9B9A07" w14:textId="2246DA70" w:rsidR="0051658A" w:rsidRPr="00466A54" w:rsidDel="0051658A" w:rsidRDefault="003F72EE" w:rsidP="001268B6">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16108A" w:rsidRPr="00466A54" w14:paraId="2DECB4BF" w14:textId="77777777" w:rsidTr="003F72EE">
        <w:trPr>
          <w:trHeight w:val="7894"/>
        </w:trPr>
        <w:tc>
          <w:tcPr>
            <w:tcW w:w="284" w:type="pct"/>
            <w:shd w:val="clear" w:color="auto" w:fill="auto"/>
            <w:noWrap/>
          </w:tcPr>
          <w:p w14:paraId="004508AF" w14:textId="77777777" w:rsidR="002975F0" w:rsidRPr="00F67EE0" w:rsidRDefault="002975F0" w:rsidP="002975F0">
            <w:pPr>
              <w:widowControl w:val="0"/>
              <w:jc w:val="left"/>
              <w:rPr>
                <w:rFonts w:ascii="Georgia" w:eastAsia="Times New Roman" w:hAnsi="Georgia" w:cs="Arial"/>
                <w:sz w:val="16"/>
                <w:szCs w:val="16"/>
                <w:lang w:eastAsia="en-GB"/>
              </w:rPr>
            </w:pPr>
          </w:p>
          <w:p w14:paraId="736AD2F3" w14:textId="59EDDADC" w:rsidR="002975F0" w:rsidRPr="00F67EE0" w:rsidRDefault="002975F0" w:rsidP="002975F0">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E14</w:t>
            </w:r>
            <w:r w:rsidR="001268B6">
              <w:rPr>
                <w:rFonts w:ascii="Georgia" w:eastAsia="Times New Roman" w:hAnsi="Georgia" w:cs="Arial"/>
                <w:sz w:val="16"/>
                <w:szCs w:val="16"/>
                <w:lang w:eastAsia="en-GB"/>
              </w:rPr>
              <w:t>a</w:t>
            </w:r>
          </w:p>
        </w:tc>
        <w:tc>
          <w:tcPr>
            <w:tcW w:w="612" w:type="pct"/>
            <w:shd w:val="clear" w:color="auto" w:fill="auto"/>
          </w:tcPr>
          <w:p w14:paraId="642BA904" w14:textId="77777777" w:rsidR="002975F0" w:rsidRPr="00F67EE0" w:rsidRDefault="002975F0" w:rsidP="002975F0">
            <w:pPr>
              <w:widowControl w:val="0"/>
              <w:jc w:val="left"/>
              <w:rPr>
                <w:rFonts w:ascii="Georgia" w:eastAsia="Times New Roman" w:hAnsi="Georgia" w:cs="Arial"/>
                <w:sz w:val="16"/>
                <w:szCs w:val="16"/>
                <w:lang w:eastAsia="en-GB"/>
              </w:rPr>
            </w:pPr>
          </w:p>
          <w:p w14:paraId="79FFE686" w14:textId="0C71895B" w:rsidR="002975F0" w:rsidRPr="00F67EE0" w:rsidRDefault="00C82BA5" w:rsidP="002975F0">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 xml:space="preserve">ITP </w:t>
            </w:r>
            <w:r w:rsidR="002975F0" w:rsidRPr="00F67EE0">
              <w:rPr>
                <w:rFonts w:ascii="Georgia" w:eastAsia="Times New Roman" w:hAnsi="Georgia" w:cs="Arial"/>
                <w:sz w:val="16"/>
                <w:szCs w:val="16"/>
                <w:lang w:eastAsia="en-GB"/>
              </w:rPr>
              <w:t>Service Continuity</w:t>
            </w:r>
          </w:p>
        </w:tc>
        <w:tc>
          <w:tcPr>
            <w:tcW w:w="902" w:type="pct"/>
            <w:shd w:val="clear" w:color="auto" w:fill="auto"/>
          </w:tcPr>
          <w:p w14:paraId="693BAE58" w14:textId="77777777" w:rsidR="002975F0" w:rsidRPr="00B54170" w:rsidRDefault="002975F0" w:rsidP="002975F0">
            <w:pPr>
              <w:widowControl w:val="0"/>
              <w:jc w:val="left"/>
              <w:rPr>
                <w:rFonts w:ascii="Georgia" w:eastAsia="Times New Roman" w:hAnsi="Georgia"/>
                <w:color w:val="000000"/>
                <w:sz w:val="16"/>
                <w:szCs w:val="16"/>
                <w:lang w:eastAsia="en-GB"/>
              </w:rPr>
            </w:pPr>
          </w:p>
          <w:p w14:paraId="319C55FD" w14:textId="77777777" w:rsidR="002975F0" w:rsidRPr="00F67EE0" w:rsidRDefault="002975F0" w:rsidP="002975F0">
            <w:pPr>
              <w:widowControl w:val="0"/>
              <w:jc w:val="left"/>
              <w:rPr>
                <w:rFonts w:ascii="Georgia" w:eastAsia="Times New Roman" w:hAnsi="Georgia" w:cs="Arial"/>
                <w:sz w:val="16"/>
                <w:szCs w:val="16"/>
                <w:lang w:eastAsia="en-GB"/>
              </w:rPr>
            </w:pPr>
            <w:r w:rsidRPr="00B54170">
              <w:rPr>
                <w:rFonts w:ascii="Georgia" w:eastAsia="Times New Roman" w:hAnsi="Georgia"/>
                <w:color w:val="000000"/>
                <w:sz w:val="16"/>
                <w:szCs w:val="16"/>
                <w:lang w:eastAsia="en-GB"/>
              </w:rPr>
              <w:t>Recovery Time Objective</w:t>
            </w:r>
            <w:r w:rsidRPr="00B54170">
              <w:rPr>
                <w:rFonts w:ascii="Georgia" w:eastAsia="Times New Roman" w:hAnsi="Georgia"/>
                <w:color w:val="000000"/>
                <w:sz w:val="16"/>
                <w:szCs w:val="16"/>
                <w:lang w:eastAsia="en-GB"/>
              </w:rPr>
              <w:br/>
            </w:r>
            <w:r w:rsidRPr="00B54170">
              <w:rPr>
                <w:rFonts w:ascii="Georgia" w:eastAsia="Times New Roman" w:hAnsi="Georgia"/>
                <w:color w:val="000000"/>
                <w:sz w:val="16"/>
                <w:szCs w:val="16"/>
                <w:lang w:eastAsia="en-GB"/>
              </w:rPr>
              <w:br/>
              <w:t>Incident Classification will be based upon business impact:</w:t>
            </w:r>
            <w:r w:rsidRPr="00B54170">
              <w:rPr>
                <w:rFonts w:ascii="Georgia" w:eastAsia="Times New Roman" w:hAnsi="Georgia"/>
                <w:color w:val="000000"/>
                <w:sz w:val="16"/>
                <w:szCs w:val="16"/>
                <w:lang w:eastAsia="en-GB"/>
              </w:rPr>
              <w:br/>
            </w:r>
            <w:r w:rsidRPr="00B54170">
              <w:rPr>
                <w:rFonts w:ascii="Georgia" w:eastAsia="Times New Roman" w:hAnsi="Georgia"/>
                <w:color w:val="000000"/>
                <w:sz w:val="16"/>
                <w:szCs w:val="16"/>
                <w:lang w:eastAsia="en-GB"/>
              </w:rPr>
              <w:br/>
              <w:t>Priority 1 - Severe business disruption: Business unit or sub-unit unable to operate, critical system component failed or severely impaired, any declared security Incident</w:t>
            </w:r>
            <w:r w:rsidRPr="00B54170">
              <w:rPr>
                <w:rFonts w:ascii="Georgia" w:eastAsia="Times New Roman" w:hAnsi="Georgia"/>
                <w:color w:val="000000"/>
                <w:sz w:val="16"/>
                <w:szCs w:val="16"/>
                <w:lang w:eastAsia="en-GB"/>
              </w:rPr>
              <w:br/>
              <w:t xml:space="preserve">Priority 2 - Major business disruption: critical user or user group unable to operate, or business unit experiencing significant reduction in system performance </w:t>
            </w:r>
            <w:r w:rsidRPr="00B54170">
              <w:rPr>
                <w:rFonts w:ascii="Georgia" w:eastAsia="Times New Roman" w:hAnsi="Georgia"/>
                <w:color w:val="000000"/>
                <w:sz w:val="16"/>
                <w:szCs w:val="16"/>
                <w:lang w:eastAsia="en-GB"/>
              </w:rPr>
              <w:br/>
              <w:t>Priority 3 - Minor business disruption: single user unable to operate with no workaround available</w:t>
            </w:r>
            <w:r w:rsidRPr="00B54170">
              <w:rPr>
                <w:rFonts w:ascii="Georgia" w:eastAsia="Times New Roman" w:hAnsi="Georgia"/>
                <w:color w:val="000000"/>
                <w:sz w:val="16"/>
                <w:szCs w:val="16"/>
                <w:lang w:eastAsia="en-GB"/>
              </w:rPr>
              <w:br/>
              <w:t xml:space="preserve">Priority 4 - Minor disruption: single user or user group experiencing problems but with workaround available                                                                                                                                                                                                                                                                                                                        </w:t>
            </w:r>
            <w:r w:rsidRPr="00B54170">
              <w:rPr>
                <w:rFonts w:ascii="Georgia" w:eastAsia="Times New Roman" w:hAnsi="Georgia"/>
                <w:color w:val="000000"/>
                <w:sz w:val="16"/>
                <w:szCs w:val="16"/>
                <w:lang w:eastAsia="en-GB"/>
              </w:rPr>
              <w:br/>
            </w:r>
            <w:r w:rsidRPr="00B54170">
              <w:rPr>
                <w:rFonts w:ascii="Georgia" w:eastAsia="Times New Roman" w:hAnsi="Georgia"/>
                <w:color w:val="000000"/>
                <w:sz w:val="16"/>
                <w:szCs w:val="16"/>
                <w:lang w:eastAsia="en-GB"/>
              </w:rPr>
              <w:br/>
              <w:t xml:space="preserve">                                                                                                                                                          </w:t>
            </w:r>
          </w:p>
        </w:tc>
        <w:tc>
          <w:tcPr>
            <w:tcW w:w="949" w:type="pct"/>
            <w:gridSpan w:val="3"/>
          </w:tcPr>
          <w:p w14:paraId="559B9397" w14:textId="77777777" w:rsidR="002975F0" w:rsidRPr="00B54170" w:rsidRDefault="002975F0" w:rsidP="002975F0">
            <w:pPr>
              <w:widowControl w:val="0"/>
              <w:rPr>
                <w:rFonts w:ascii="Georgia" w:eastAsia="Times New Roman" w:hAnsi="Georgia"/>
                <w:color w:val="000000"/>
                <w:sz w:val="16"/>
                <w:szCs w:val="16"/>
                <w:lang w:eastAsia="en-GB"/>
              </w:rPr>
            </w:pPr>
          </w:p>
          <w:p w14:paraId="71E9B4EA" w14:textId="143B807E" w:rsidR="002975F0" w:rsidRPr="00B54170" w:rsidRDefault="002975F0" w:rsidP="00B54170">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 xml:space="preserve">The Recovery Time Objective for the integrated EM Services. </w:t>
            </w:r>
            <w:r w:rsidRPr="00B54170">
              <w:rPr>
                <w:rFonts w:ascii="Georgia" w:eastAsia="Times New Roman" w:hAnsi="Georgia"/>
                <w:color w:val="000000"/>
                <w:sz w:val="16"/>
                <w:szCs w:val="16"/>
                <w:lang w:eastAsia="en-GB"/>
              </w:rPr>
              <w:br/>
            </w:r>
            <w:r w:rsidRPr="00B54170">
              <w:rPr>
                <w:rFonts w:ascii="Georgia" w:eastAsia="Times New Roman" w:hAnsi="Georgia"/>
                <w:color w:val="000000"/>
                <w:sz w:val="16"/>
                <w:szCs w:val="16"/>
                <w:lang w:eastAsia="en-GB"/>
              </w:rPr>
              <w:br/>
              <w:t>Priority 1 - Response &lt;=5 minutes, Restoration &lt;=2 hours</w:t>
            </w:r>
            <w:r w:rsidRPr="00B54170">
              <w:rPr>
                <w:rFonts w:ascii="Georgia" w:eastAsia="Times New Roman" w:hAnsi="Georgia"/>
                <w:color w:val="000000"/>
                <w:sz w:val="16"/>
                <w:szCs w:val="16"/>
                <w:lang w:eastAsia="en-GB"/>
              </w:rPr>
              <w:br/>
              <w:t>Priority 2 - Response &lt;=15 minutes, Restoration &lt;=8 hours</w:t>
            </w:r>
            <w:r w:rsidRPr="00B54170">
              <w:rPr>
                <w:rFonts w:ascii="Georgia" w:eastAsia="Times New Roman" w:hAnsi="Georgia"/>
                <w:color w:val="000000"/>
                <w:sz w:val="16"/>
                <w:szCs w:val="16"/>
                <w:lang w:eastAsia="en-GB"/>
              </w:rPr>
              <w:br/>
              <w:t>Priority 3 - Response &lt;=30 minutes, Restoration &lt;=16 hours</w:t>
            </w:r>
            <w:r w:rsidRPr="00B54170">
              <w:rPr>
                <w:rFonts w:ascii="Georgia" w:eastAsia="Times New Roman" w:hAnsi="Georgia"/>
                <w:color w:val="000000"/>
                <w:sz w:val="16"/>
                <w:szCs w:val="16"/>
                <w:lang w:eastAsia="en-GB"/>
              </w:rPr>
              <w:br/>
              <w:t>Priority 4 - Response &lt;=1 hour, Restoration &lt;=72 hours</w:t>
            </w:r>
            <w:r w:rsidRPr="00B54170">
              <w:rPr>
                <w:rFonts w:ascii="Georgia" w:eastAsia="Times New Roman" w:hAnsi="Georgia"/>
                <w:color w:val="000000"/>
                <w:sz w:val="16"/>
                <w:szCs w:val="16"/>
                <w:lang w:eastAsia="en-GB"/>
              </w:rPr>
              <w:br/>
            </w:r>
            <w:r w:rsidRPr="00B54170">
              <w:rPr>
                <w:rFonts w:ascii="Georgia" w:eastAsia="Times New Roman" w:hAnsi="Georgia"/>
                <w:color w:val="000000"/>
                <w:sz w:val="16"/>
                <w:szCs w:val="16"/>
                <w:lang w:eastAsia="en-GB"/>
              </w:rPr>
              <w:br/>
              <w:t xml:space="preserve">Availability Targets assume a 24*7 measurement.                                                                                                                                                                                    </w:t>
            </w:r>
            <w:r w:rsidRPr="00B54170">
              <w:rPr>
                <w:rFonts w:ascii="Georgia" w:eastAsia="Times New Roman" w:hAnsi="Georgia"/>
                <w:color w:val="000000"/>
                <w:sz w:val="16"/>
                <w:szCs w:val="16"/>
                <w:lang w:eastAsia="en-GB"/>
              </w:rPr>
              <w:br/>
            </w:r>
            <w:r w:rsidRPr="00B54170">
              <w:rPr>
                <w:rFonts w:ascii="Georgia" w:eastAsia="Times New Roman" w:hAnsi="Georgia"/>
                <w:color w:val="000000"/>
                <w:sz w:val="16"/>
                <w:szCs w:val="16"/>
                <w:lang w:eastAsia="en-GB"/>
              </w:rPr>
              <w:br/>
              <w:t>For Resolution Targets related to Priority 1 &amp; 2 assume 24*7 Incident Clock</w:t>
            </w:r>
            <w:r w:rsidRPr="00B54170">
              <w:rPr>
                <w:rFonts w:ascii="Georgia" w:eastAsia="Times New Roman" w:hAnsi="Georgia"/>
                <w:color w:val="000000"/>
                <w:sz w:val="16"/>
                <w:szCs w:val="16"/>
                <w:lang w:eastAsia="en-GB"/>
              </w:rPr>
              <w:br/>
            </w:r>
            <w:r w:rsidRPr="00B54170">
              <w:rPr>
                <w:rFonts w:ascii="Georgia" w:eastAsia="Times New Roman" w:hAnsi="Georgia"/>
                <w:color w:val="000000"/>
                <w:sz w:val="16"/>
                <w:szCs w:val="16"/>
                <w:lang w:eastAsia="en-GB"/>
              </w:rPr>
              <w:br/>
              <w:t>For Resolution Targets related to all other Incidents assume a core business hours clock of 08:00 - 18:00 Monday - Friday (excluding Public Holidays)</w:t>
            </w:r>
            <w:r w:rsidRPr="00B54170">
              <w:rPr>
                <w:rFonts w:ascii="Georgia" w:eastAsia="Times New Roman" w:hAnsi="Georgia"/>
                <w:color w:val="000000"/>
                <w:sz w:val="16"/>
                <w:szCs w:val="16"/>
                <w:lang w:eastAsia="en-GB"/>
              </w:rPr>
              <w:br/>
            </w:r>
            <w:r w:rsidRPr="00B54170">
              <w:rPr>
                <w:rFonts w:ascii="Georgia" w:eastAsia="Times New Roman" w:hAnsi="Georgia"/>
                <w:color w:val="000000"/>
                <w:sz w:val="16"/>
                <w:szCs w:val="16"/>
                <w:lang w:eastAsia="en-GB"/>
              </w:rPr>
              <w:br/>
              <w:t xml:space="preserve">Targets are recovery times for the restoration of end to end services requiring completion by all Lot contracts within the target times, for example, priority two incidents, 95% of which should be resolved in 8 hours no matter when reported, no matter where the root cause lies nor how the incident is detected. </w:t>
            </w:r>
          </w:p>
        </w:tc>
        <w:tc>
          <w:tcPr>
            <w:tcW w:w="402" w:type="pct"/>
            <w:shd w:val="clear" w:color="auto" w:fill="auto"/>
          </w:tcPr>
          <w:p w14:paraId="2DCE6806" w14:textId="77777777" w:rsidR="002975F0" w:rsidRPr="00B54170" w:rsidRDefault="002975F0" w:rsidP="002975F0">
            <w:pPr>
              <w:widowControl w:val="0"/>
              <w:jc w:val="left"/>
              <w:rPr>
                <w:rFonts w:ascii="Georgia" w:eastAsia="Times New Roman" w:hAnsi="Georgia"/>
                <w:color w:val="000000"/>
                <w:sz w:val="16"/>
                <w:szCs w:val="16"/>
                <w:lang w:eastAsia="en-GB"/>
              </w:rPr>
            </w:pPr>
          </w:p>
          <w:p w14:paraId="62798120" w14:textId="77777777" w:rsidR="002975F0" w:rsidRPr="00F67EE0" w:rsidDel="0051658A" w:rsidRDefault="002975F0" w:rsidP="002975F0">
            <w:pPr>
              <w:widowControl w:val="0"/>
              <w:jc w:val="left"/>
              <w:rPr>
                <w:rFonts w:ascii="Georgia" w:eastAsia="Times New Roman" w:hAnsi="Georgia" w:cs="Arial"/>
                <w:sz w:val="16"/>
                <w:szCs w:val="16"/>
                <w:lang w:eastAsia="en-GB"/>
              </w:rPr>
            </w:pPr>
            <w:r w:rsidRPr="00B54170">
              <w:rPr>
                <w:rFonts w:ascii="Georgia" w:eastAsia="Times New Roman" w:hAnsi="Georgia"/>
                <w:color w:val="000000"/>
                <w:sz w:val="16"/>
                <w:szCs w:val="16"/>
                <w:lang w:eastAsia="en-GB"/>
              </w:rPr>
              <w:t>Monthly</w:t>
            </w:r>
          </w:p>
        </w:tc>
        <w:tc>
          <w:tcPr>
            <w:tcW w:w="399" w:type="pct"/>
            <w:shd w:val="clear" w:color="000000" w:fill="FFFFFF"/>
          </w:tcPr>
          <w:p w14:paraId="5D82F90B" w14:textId="341A8F0D" w:rsidR="002975F0" w:rsidRPr="00B54170" w:rsidDel="0051658A" w:rsidRDefault="003F72EE" w:rsidP="002975F0">
            <w:pPr>
              <w:widowControl w:val="0"/>
              <w:jc w:val="left"/>
              <w:rPr>
                <w:rFonts w:ascii="Georgia" w:eastAsia="Times New Roman" w:hAnsi="Georgia" w:cs="Arial"/>
                <w:sz w:val="16"/>
                <w:szCs w:val="16"/>
                <w:lang w:val="da-DK" w:eastAsia="en-GB"/>
              </w:rPr>
            </w:pPr>
            <w:r w:rsidRPr="00E37444">
              <w:rPr>
                <w:rFonts w:ascii="Georgia" w:eastAsia="Times New Roman" w:hAnsi="Georgia"/>
                <w:color w:val="000000"/>
                <w:sz w:val="16"/>
                <w:szCs w:val="16"/>
                <w:highlight w:val="black"/>
                <w:lang w:eastAsia="en-GB"/>
              </w:rPr>
              <w:t>---------------</w:t>
            </w:r>
          </w:p>
        </w:tc>
        <w:tc>
          <w:tcPr>
            <w:tcW w:w="601" w:type="pct"/>
            <w:shd w:val="clear" w:color="000000" w:fill="FFFFFF"/>
          </w:tcPr>
          <w:p w14:paraId="0498F7D6" w14:textId="77777777" w:rsidR="002975F0" w:rsidRPr="00B54170" w:rsidRDefault="002975F0" w:rsidP="002975F0">
            <w:pPr>
              <w:widowControl w:val="0"/>
              <w:jc w:val="left"/>
              <w:rPr>
                <w:rFonts w:ascii="Georgia" w:eastAsia="Times New Roman" w:hAnsi="Georgia"/>
                <w:color w:val="000000"/>
                <w:sz w:val="16"/>
                <w:szCs w:val="16"/>
                <w:lang w:val="da-DK" w:eastAsia="en-GB"/>
              </w:rPr>
            </w:pPr>
          </w:p>
          <w:p w14:paraId="7B68823D" w14:textId="77777777" w:rsidR="002975F0" w:rsidRPr="00F67EE0" w:rsidDel="0051658A" w:rsidRDefault="002975F0" w:rsidP="002975F0">
            <w:pPr>
              <w:widowControl w:val="0"/>
              <w:jc w:val="left"/>
              <w:rPr>
                <w:rFonts w:ascii="Georgia" w:eastAsia="Times New Roman" w:hAnsi="Georgia" w:cs="Arial"/>
                <w:sz w:val="16"/>
                <w:szCs w:val="16"/>
                <w:lang w:eastAsia="en-GB"/>
              </w:rPr>
            </w:pPr>
            <w:r w:rsidRPr="00B54170">
              <w:rPr>
                <w:rFonts w:ascii="Georgia" w:eastAsia="Times New Roman" w:hAnsi="Georgia"/>
                <w:color w:val="000000"/>
                <w:sz w:val="16"/>
                <w:szCs w:val="16"/>
                <w:lang w:eastAsia="en-GB"/>
              </w:rPr>
              <w:t>Services Commencement Date</w:t>
            </w:r>
          </w:p>
        </w:tc>
        <w:tc>
          <w:tcPr>
            <w:tcW w:w="451" w:type="pct"/>
            <w:shd w:val="clear" w:color="000000" w:fill="FFFFFF"/>
          </w:tcPr>
          <w:p w14:paraId="44BFBBF7" w14:textId="55DED881" w:rsidR="002975F0" w:rsidRPr="00466A54" w:rsidDel="0051658A" w:rsidRDefault="003F72EE" w:rsidP="000245E1">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c>
          <w:tcPr>
            <w:tcW w:w="400" w:type="pct"/>
            <w:shd w:val="clear" w:color="000000" w:fill="FFFFFF"/>
          </w:tcPr>
          <w:p w14:paraId="647314AA" w14:textId="2283666E" w:rsidR="00535CCE" w:rsidRDefault="003F72EE" w:rsidP="00535CCE">
            <w:pPr>
              <w:widowControl w:val="0"/>
              <w:jc w:val="left"/>
              <w:rPr>
                <w:rFonts w:ascii="Georgia" w:eastAsia="Times New Roman" w:hAnsi="Georgia" w:cs="Arial"/>
                <w:sz w:val="16"/>
                <w:szCs w:val="16"/>
                <w:lang w:eastAsia="en-GB"/>
              </w:rPr>
            </w:pPr>
            <w:r w:rsidRPr="00E37444">
              <w:rPr>
                <w:rFonts w:ascii="Georgia" w:eastAsia="Times New Roman" w:hAnsi="Georgia"/>
                <w:color w:val="000000"/>
                <w:sz w:val="16"/>
                <w:szCs w:val="16"/>
                <w:highlight w:val="black"/>
                <w:lang w:eastAsia="en-GB"/>
              </w:rPr>
              <w:t>---------------</w:t>
            </w:r>
          </w:p>
        </w:tc>
      </w:tr>
      <w:tr w:rsidR="0016108A" w:rsidRPr="0013235C" w14:paraId="039B9DBD" w14:textId="77777777" w:rsidTr="003F72EE">
        <w:trPr>
          <w:trHeight w:val="1232"/>
        </w:trPr>
        <w:tc>
          <w:tcPr>
            <w:tcW w:w="284" w:type="pct"/>
            <w:shd w:val="clear" w:color="auto" w:fill="D9D9D9"/>
          </w:tcPr>
          <w:p w14:paraId="6CDEC7F2" w14:textId="77777777" w:rsidR="002A1A15" w:rsidRPr="00F67EE0" w:rsidRDefault="002A1A15" w:rsidP="002A1A15">
            <w:pPr>
              <w:widowControl w:val="0"/>
              <w:jc w:val="left"/>
              <w:rPr>
                <w:rFonts w:ascii="Georgia" w:eastAsia="Times New Roman" w:hAnsi="Georgia" w:cs="Arial"/>
                <w:sz w:val="16"/>
                <w:szCs w:val="16"/>
                <w:lang w:eastAsia="en-GB"/>
              </w:rPr>
            </w:pPr>
          </w:p>
          <w:p w14:paraId="39A97079" w14:textId="67FF8D1B" w:rsidR="002A1A15" w:rsidRPr="00F67EE0" w:rsidRDefault="002A1A15" w:rsidP="002A1A15">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E14</w:t>
            </w:r>
            <w:r w:rsidR="001268B6">
              <w:rPr>
                <w:rFonts w:ascii="Georgia" w:eastAsia="Times New Roman" w:hAnsi="Georgia" w:cs="Arial"/>
                <w:sz w:val="16"/>
                <w:szCs w:val="16"/>
                <w:lang w:eastAsia="en-GB"/>
              </w:rPr>
              <w:t>b</w:t>
            </w:r>
          </w:p>
        </w:tc>
        <w:tc>
          <w:tcPr>
            <w:tcW w:w="612" w:type="pct"/>
            <w:shd w:val="clear" w:color="auto" w:fill="D9D9D9"/>
          </w:tcPr>
          <w:p w14:paraId="344C989E" w14:textId="77777777" w:rsidR="002A1A15" w:rsidRPr="00F67EE0" w:rsidRDefault="002A1A15" w:rsidP="002A1A15">
            <w:pPr>
              <w:widowControl w:val="0"/>
              <w:jc w:val="left"/>
              <w:rPr>
                <w:rFonts w:ascii="Georgia" w:eastAsia="Times New Roman" w:hAnsi="Georgia" w:cs="Arial"/>
                <w:sz w:val="16"/>
                <w:szCs w:val="16"/>
                <w:lang w:eastAsia="en-GB"/>
              </w:rPr>
            </w:pPr>
          </w:p>
          <w:p w14:paraId="7987A3E3" w14:textId="7AAF2EA3" w:rsidR="002A1A15" w:rsidRPr="00F67EE0" w:rsidRDefault="00C82BA5" w:rsidP="002A1A15">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 xml:space="preserve">ITP </w:t>
            </w:r>
            <w:r w:rsidR="002A1A15" w:rsidRPr="00F67EE0">
              <w:rPr>
                <w:rFonts w:ascii="Georgia" w:eastAsia="Times New Roman" w:hAnsi="Georgia" w:cs="Arial"/>
                <w:sz w:val="16"/>
                <w:szCs w:val="16"/>
                <w:lang w:eastAsia="en-GB"/>
              </w:rPr>
              <w:t>Service Continuity</w:t>
            </w:r>
          </w:p>
        </w:tc>
        <w:tc>
          <w:tcPr>
            <w:tcW w:w="902" w:type="pct"/>
            <w:shd w:val="clear" w:color="auto" w:fill="D9D9D9"/>
          </w:tcPr>
          <w:p w14:paraId="3E770ACD" w14:textId="77777777" w:rsidR="002A1A15" w:rsidRDefault="002A1A15" w:rsidP="002A1A15">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Recovery Point Objective</w:t>
            </w:r>
          </w:p>
          <w:p w14:paraId="563ECC8D" w14:textId="77777777" w:rsidR="002A1A15"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The Recovery point objective for the Lot 3 databases/applications</w:t>
            </w:r>
          </w:p>
          <w:p w14:paraId="63A72809" w14:textId="77777777" w:rsidR="002A1A15" w:rsidRPr="00F67EE0" w:rsidRDefault="002A1A15" w:rsidP="002A1A15">
            <w:pPr>
              <w:widowControl w:val="0"/>
              <w:jc w:val="left"/>
              <w:rPr>
                <w:rFonts w:ascii="Georgia" w:eastAsia="Times New Roman" w:hAnsi="Georgia" w:cs="Arial"/>
                <w:sz w:val="16"/>
                <w:szCs w:val="16"/>
                <w:lang w:eastAsia="en-GB"/>
              </w:rPr>
            </w:pPr>
          </w:p>
        </w:tc>
        <w:tc>
          <w:tcPr>
            <w:tcW w:w="856" w:type="pct"/>
            <w:shd w:val="clear" w:color="auto" w:fill="D9D9D9"/>
          </w:tcPr>
          <w:p w14:paraId="1EB7C2C1" w14:textId="2D9D2777" w:rsidR="002A1A15" w:rsidRPr="00B54170"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&lt;=15 minutes loss of data</w:t>
            </w:r>
            <w:r w:rsidR="00C82BA5">
              <w:rPr>
                <w:rFonts w:ascii="Georgia" w:eastAsia="Times New Roman" w:hAnsi="Georgia"/>
                <w:color w:val="000000"/>
                <w:sz w:val="16"/>
                <w:szCs w:val="16"/>
                <w:lang w:eastAsia="en-GB"/>
              </w:rPr>
              <w:t xml:space="preserve"> from the ITP</w:t>
            </w:r>
          </w:p>
        </w:tc>
        <w:tc>
          <w:tcPr>
            <w:tcW w:w="495" w:type="pct"/>
            <w:gridSpan w:val="3"/>
            <w:shd w:val="clear" w:color="auto" w:fill="D9D9D9"/>
          </w:tcPr>
          <w:p w14:paraId="0AB725A8" w14:textId="185971B9" w:rsidR="002A1A15" w:rsidRPr="00B54170"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Per Event</w:t>
            </w:r>
            <w:r w:rsidRPr="007D146F" w:rsidDel="00DE755C">
              <w:rPr>
                <w:rFonts w:ascii="Georgia" w:eastAsia="Times New Roman" w:hAnsi="Georgia"/>
                <w:color w:val="000000"/>
                <w:sz w:val="16"/>
                <w:szCs w:val="16"/>
                <w:lang w:eastAsia="en-GB"/>
              </w:rPr>
              <w:t xml:space="preserve"> </w:t>
            </w:r>
          </w:p>
        </w:tc>
        <w:tc>
          <w:tcPr>
            <w:tcW w:w="399" w:type="pct"/>
            <w:shd w:val="clear" w:color="auto" w:fill="D9D9D9"/>
          </w:tcPr>
          <w:p w14:paraId="2F2C52B5" w14:textId="00D9EFF7" w:rsidR="002A1A15" w:rsidRPr="00B54170" w:rsidRDefault="003F72EE" w:rsidP="002A1A15">
            <w:pPr>
              <w:widowControl w:val="0"/>
              <w:rPr>
                <w:rFonts w:ascii="Georgia" w:eastAsia="Times New Roman" w:hAnsi="Georgia"/>
                <w:color w:val="000000"/>
                <w:sz w:val="16"/>
                <w:szCs w:val="16"/>
                <w:lang w:eastAsia="en-GB"/>
              </w:rPr>
            </w:pPr>
            <w:r w:rsidRPr="00E37444">
              <w:rPr>
                <w:rFonts w:ascii="Georgia" w:eastAsia="Times New Roman" w:hAnsi="Georgia"/>
                <w:color w:val="000000"/>
                <w:sz w:val="16"/>
                <w:szCs w:val="16"/>
                <w:highlight w:val="black"/>
                <w:lang w:eastAsia="en-GB"/>
              </w:rPr>
              <w:t>---------------</w:t>
            </w:r>
          </w:p>
        </w:tc>
        <w:tc>
          <w:tcPr>
            <w:tcW w:w="601" w:type="pct"/>
            <w:shd w:val="clear" w:color="auto" w:fill="D9D9D9"/>
          </w:tcPr>
          <w:p w14:paraId="526DB7D4" w14:textId="6E3483DD" w:rsidR="002A1A15" w:rsidRPr="00B54170" w:rsidRDefault="002A1A15" w:rsidP="002A1A15">
            <w:pPr>
              <w:widowControl w:val="0"/>
              <w:rPr>
                <w:rFonts w:ascii="Georgia" w:eastAsia="Times New Roman" w:hAnsi="Georgia"/>
                <w:color w:val="000000"/>
                <w:sz w:val="16"/>
                <w:szCs w:val="16"/>
                <w:lang w:eastAsia="en-GB"/>
              </w:rPr>
            </w:pPr>
            <w:r>
              <w:rPr>
                <w:rFonts w:ascii="Georgia" w:eastAsia="Times New Roman" w:hAnsi="Georgia"/>
                <w:color w:val="000000"/>
                <w:sz w:val="14"/>
                <w:szCs w:val="14"/>
                <w:lang w:eastAsia="en-GB"/>
              </w:rPr>
              <w:t>Services Commencement</w:t>
            </w:r>
            <w:r w:rsidRPr="0013235C">
              <w:rPr>
                <w:rFonts w:ascii="Georgia" w:eastAsia="Times New Roman" w:hAnsi="Georgia"/>
                <w:color w:val="000000"/>
                <w:sz w:val="14"/>
                <w:szCs w:val="14"/>
                <w:lang w:eastAsia="en-GB"/>
              </w:rPr>
              <w:t xml:space="preserve"> Date</w:t>
            </w:r>
            <w:r w:rsidRPr="007D146F" w:rsidDel="007D146F">
              <w:rPr>
                <w:rFonts w:ascii="Georgia" w:eastAsia="Times New Roman" w:hAnsi="Georgia"/>
                <w:color w:val="000000"/>
                <w:sz w:val="16"/>
                <w:szCs w:val="16"/>
                <w:lang w:eastAsia="en-GB"/>
              </w:rPr>
              <w:t xml:space="preserve"> </w:t>
            </w:r>
          </w:p>
        </w:tc>
        <w:tc>
          <w:tcPr>
            <w:tcW w:w="451" w:type="pct"/>
          </w:tcPr>
          <w:p w14:paraId="56322432" w14:textId="3E25ED34" w:rsidR="002A1A15" w:rsidRPr="0013235C"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c>
          <w:tcPr>
            <w:tcW w:w="400" w:type="pct"/>
          </w:tcPr>
          <w:p w14:paraId="5CA36662" w14:textId="21AF15E0" w:rsidR="002A1A15" w:rsidRPr="0013235C"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r>
      <w:tr w:rsidR="0016108A" w:rsidRPr="0013235C" w14:paraId="60C37AB4" w14:textId="77777777" w:rsidTr="003F72EE">
        <w:tc>
          <w:tcPr>
            <w:tcW w:w="284" w:type="pct"/>
            <w:shd w:val="clear" w:color="auto" w:fill="D9D9D9"/>
          </w:tcPr>
          <w:p w14:paraId="03FF10DD" w14:textId="77777777" w:rsidR="002A1A15" w:rsidRPr="00F67EE0" w:rsidRDefault="002A1A15" w:rsidP="002A1A15">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E15</w:t>
            </w:r>
          </w:p>
        </w:tc>
        <w:tc>
          <w:tcPr>
            <w:tcW w:w="612" w:type="pct"/>
            <w:shd w:val="clear" w:color="auto" w:fill="D9D9D9"/>
          </w:tcPr>
          <w:p w14:paraId="6B36A069" w14:textId="7AF255FE" w:rsidR="002A1A15" w:rsidRPr="00F67EE0" w:rsidRDefault="007A2AF7" w:rsidP="002A1A15">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 xml:space="preserve">ITP </w:t>
            </w:r>
            <w:r w:rsidR="002A1A15" w:rsidRPr="00F67EE0">
              <w:rPr>
                <w:rFonts w:ascii="Georgia" w:eastAsia="Times New Roman" w:hAnsi="Georgia" w:cs="Arial"/>
                <w:sz w:val="16"/>
                <w:szCs w:val="16"/>
                <w:lang w:eastAsia="en-GB"/>
              </w:rPr>
              <w:t>Service Continuity</w:t>
            </w:r>
          </w:p>
        </w:tc>
        <w:tc>
          <w:tcPr>
            <w:tcW w:w="902" w:type="pct"/>
            <w:shd w:val="clear" w:color="auto" w:fill="D9D9D9"/>
          </w:tcPr>
          <w:p w14:paraId="5F916768" w14:textId="77777777" w:rsidR="002A1A15" w:rsidRDefault="002A1A15" w:rsidP="002A1A15">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Incident Report for each service failure</w:t>
            </w:r>
          </w:p>
          <w:p w14:paraId="1CB5C78F" w14:textId="77777777" w:rsidR="002A1A15" w:rsidRPr="00D63A15"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All Priority 1 and Priority 2 incidents will require an Incident Report to be submitted to the EM&amp;FS Function within 8 hours of Incident logging.</w:t>
            </w:r>
          </w:p>
          <w:p w14:paraId="04B57844" w14:textId="77777777" w:rsidR="002A1A15" w:rsidRPr="00D63A15" w:rsidRDefault="002A1A15" w:rsidP="002A1A15">
            <w:pPr>
              <w:widowControl w:val="0"/>
              <w:rPr>
                <w:rFonts w:ascii="Georgia" w:eastAsia="Times New Roman" w:hAnsi="Georgia"/>
                <w:color w:val="000000"/>
                <w:sz w:val="16"/>
                <w:szCs w:val="16"/>
                <w:lang w:eastAsia="en-GB"/>
              </w:rPr>
            </w:pPr>
          </w:p>
          <w:p w14:paraId="40D38ED6" w14:textId="77777777" w:rsidR="002A1A15"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 xml:space="preserve">The EM&amp;FS Contractor through its Reporting Desk function shall submit a consolidated Incident Report to the Authority within twelve (12) hours of Incident logging.  </w:t>
            </w:r>
          </w:p>
          <w:p w14:paraId="29B4C9D7" w14:textId="77777777" w:rsidR="002A1A15" w:rsidRPr="00B54170" w:rsidRDefault="002A1A15" w:rsidP="002A1A15">
            <w:pPr>
              <w:widowControl w:val="0"/>
              <w:rPr>
                <w:rFonts w:ascii="Georgia" w:eastAsia="Times New Roman" w:hAnsi="Georgia"/>
                <w:color w:val="000000"/>
                <w:sz w:val="16"/>
                <w:szCs w:val="16"/>
                <w:lang w:eastAsia="en-GB"/>
              </w:rPr>
            </w:pPr>
          </w:p>
        </w:tc>
        <w:tc>
          <w:tcPr>
            <w:tcW w:w="860" w:type="pct"/>
            <w:gridSpan w:val="2"/>
            <w:shd w:val="clear" w:color="auto" w:fill="D9D9D9"/>
          </w:tcPr>
          <w:p w14:paraId="0D94AF42" w14:textId="2A81D01B" w:rsidR="002A1A15" w:rsidRPr="00B54170"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&lt;=8 hours</w:t>
            </w:r>
          </w:p>
        </w:tc>
        <w:tc>
          <w:tcPr>
            <w:tcW w:w="491" w:type="pct"/>
            <w:gridSpan w:val="2"/>
            <w:shd w:val="clear" w:color="auto" w:fill="D9D9D9"/>
          </w:tcPr>
          <w:p w14:paraId="1C143638" w14:textId="5119677C" w:rsidR="002A1A15" w:rsidRPr="00B54170"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Per Event</w:t>
            </w:r>
            <w:r w:rsidRPr="007D146F" w:rsidDel="007D146F">
              <w:rPr>
                <w:rFonts w:ascii="Georgia" w:eastAsia="Times New Roman" w:hAnsi="Georgia"/>
                <w:color w:val="000000"/>
                <w:sz w:val="16"/>
                <w:szCs w:val="16"/>
                <w:lang w:eastAsia="en-GB"/>
              </w:rPr>
              <w:t xml:space="preserve"> </w:t>
            </w:r>
          </w:p>
        </w:tc>
        <w:tc>
          <w:tcPr>
            <w:tcW w:w="399" w:type="pct"/>
            <w:shd w:val="clear" w:color="auto" w:fill="D9D9D9"/>
          </w:tcPr>
          <w:p w14:paraId="4E70C182" w14:textId="39770915" w:rsidR="002A1A15" w:rsidRPr="00B54170" w:rsidRDefault="003F72EE" w:rsidP="002A1A15">
            <w:pPr>
              <w:widowControl w:val="0"/>
              <w:rPr>
                <w:rFonts w:ascii="Georgia" w:eastAsia="Times New Roman" w:hAnsi="Georgia"/>
                <w:color w:val="000000"/>
                <w:sz w:val="16"/>
                <w:szCs w:val="16"/>
                <w:lang w:eastAsia="en-GB"/>
              </w:rPr>
            </w:pPr>
            <w:r w:rsidRPr="00E37444">
              <w:rPr>
                <w:rFonts w:ascii="Georgia" w:eastAsia="Times New Roman" w:hAnsi="Georgia"/>
                <w:color w:val="000000"/>
                <w:sz w:val="16"/>
                <w:szCs w:val="16"/>
                <w:highlight w:val="black"/>
                <w:lang w:eastAsia="en-GB"/>
              </w:rPr>
              <w:t>---------------</w:t>
            </w:r>
          </w:p>
        </w:tc>
        <w:tc>
          <w:tcPr>
            <w:tcW w:w="601" w:type="pct"/>
            <w:shd w:val="clear" w:color="auto" w:fill="D9D9D9"/>
          </w:tcPr>
          <w:p w14:paraId="56BC76C9" w14:textId="698B4CDF" w:rsidR="002A1A15" w:rsidRPr="00B54170" w:rsidRDefault="002A1A15" w:rsidP="002A1A15">
            <w:pPr>
              <w:widowControl w:val="0"/>
              <w:rPr>
                <w:rFonts w:ascii="Georgia" w:eastAsia="Times New Roman" w:hAnsi="Georgia"/>
                <w:color w:val="000000"/>
                <w:sz w:val="16"/>
                <w:szCs w:val="16"/>
                <w:lang w:eastAsia="en-GB"/>
              </w:rPr>
            </w:pPr>
            <w:r w:rsidRPr="0013235C">
              <w:rPr>
                <w:rFonts w:ascii="Georgia" w:eastAsia="Times New Roman" w:hAnsi="Georgia"/>
                <w:color w:val="000000"/>
                <w:sz w:val="14"/>
                <w:szCs w:val="14"/>
                <w:lang w:eastAsia="en-GB"/>
              </w:rPr>
              <w:t>Services Commencement Date</w:t>
            </w:r>
            <w:r w:rsidRPr="007D146F" w:rsidDel="007D146F">
              <w:rPr>
                <w:rFonts w:ascii="Georgia" w:eastAsia="Times New Roman" w:hAnsi="Georgia"/>
                <w:color w:val="000000"/>
                <w:sz w:val="16"/>
                <w:szCs w:val="16"/>
                <w:lang w:eastAsia="en-GB"/>
              </w:rPr>
              <w:t xml:space="preserve"> </w:t>
            </w:r>
          </w:p>
        </w:tc>
        <w:tc>
          <w:tcPr>
            <w:tcW w:w="451" w:type="pct"/>
          </w:tcPr>
          <w:p w14:paraId="1725DFB4" w14:textId="06F7A05D" w:rsidR="002A1A15" w:rsidRPr="0013235C"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c>
          <w:tcPr>
            <w:tcW w:w="400" w:type="pct"/>
          </w:tcPr>
          <w:p w14:paraId="2303B856" w14:textId="12DE835E" w:rsidR="002A1A15" w:rsidRPr="0013235C"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r>
      <w:tr w:rsidR="0016108A" w:rsidRPr="0013235C" w14:paraId="543BFD49" w14:textId="77777777" w:rsidTr="003F72EE">
        <w:tc>
          <w:tcPr>
            <w:tcW w:w="284" w:type="pct"/>
            <w:shd w:val="clear" w:color="auto" w:fill="D9D9D9"/>
          </w:tcPr>
          <w:p w14:paraId="464745D3" w14:textId="77777777" w:rsidR="002A1A15" w:rsidRPr="00F67EE0" w:rsidRDefault="002A1A15" w:rsidP="002A1A15">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E16</w:t>
            </w:r>
          </w:p>
        </w:tc>
        <w:tc>
          <w:tcPr>
            <w:tcW w:w="612" w:type="pct"/>
            <w:shd w:val="clear" w:color="auto" w:fill="D9D9D9"/>
          </w:tcPr>
          <w:p w14:paraId="374E81D9" w14:textId="0982D357" w:rsidR="002A1A15" w:rsidRPr="00F67EE0" w:rsidRDefault="007A2AF7" w:rsidP="002A1A15">
            <w:pPr>
              <w:widowControl w:val="0"/>
              <w:jc w:val="left"/>
              <w:rPr>
                <w:rFonts w:ascii="Georgia" w:eastAsia="Times New Roman" w:hAnsi="Georgia" w:cs="Arial"/>
                <w:sz w:val="16"/>
                <w:szCs w:val="16"/>
                <w:lang w:eastAsia="en-GB"/>
              </w:rPr>
            </w:pPr>
            <w:r>
              <w:rPr>
                <w:rFonts w:ascii="Georgia" w:eastAsia="Times New Roman" w:hAnsi="Georgia" w:cs="Arial"/>
                <w:sz w:val="16"/>
                <w:szCs w:val="16"/>
                <w:lang w:eastAsia="en-GB"/>
              </w:rPr>
              <w:t xml:space="preserve">ITP </w:t>
            </w:r>
            <w:r w:rsidR="002A1A15" w:rsidRPr="00F67EE0">
              <w:rPr>
                <w:rFonts w:ascii="Georgia" w:eastAsia="Times New Roman" w:hAnsi="Georgia" w:cs="Arial"/>
                <w:sz w:val="16"/>
                <w:szCs w:val="16"/>
                <w:lang w:eastAsia="en-GB"/>
              </w:rPr>
              <w:t>Service Continuity</w:t>
            </w:r>
          </w:p>
        </w:tc>
        <w:tc>
          <w:tcPr>
            <w:tcW w:w="902" w:type="pct"/>
            <w:shd w:val="clear" w:color="auto" w:fill="D9D9D9"/>
          </w:tcPr>
          <w:p w14:paraId="6D0BA680" w14:textId="77777777" w:rsidR="002A1A15" w:rsidRDefault="002A1A15" w:rsidP="002A1A15">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Software upgrades</w:t>
            </w:r>
          </w:p>
          <w:p w14:paraId="59D845A3" w14:textId="484904F4" w:rsidR="002A1A15" w:rsidRPr="00B54170"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 xml:space="preserve">The Contractor shall maintain all software packages in the production environment at a minor release level within twelve (12) Months of the latest minor release, or within 2 minor releases of the latest minor release, whichever is greater, unless otherwise agreed in writing by the Authority. The Contractor shall inform the Authority when the version of a software package in the live environment goes outside the </w:t>
            </w:r>
            <w:r w:rsidRPr="00D63A15">
              <w:rPr>
                <w:rFonts w:ascii="Georgia" w:eastAsia="Times New Roman" w:hAnsi="Georgia"/>
                <w:color w:val="000000"/>
                <w:sz w:val="16"/>
                <w:szCs w:val="16"/>
                <w:lang w:eastAsia="en-GB"/>
              </w:rPr>
              <w:lastRenderedPageBreak/>
              <w:t>contracted or agreed period.</w:t>
            </w:r>
          </w:p>
        </w:tc>
        <w:tc>
          <w:tcPr>
            <w:tcW w:w="860" w:type="pct"/>
            <w:gridSpan w:val="2"/>
            <w:shd w:val="clear" w:color="auto" w:fill="D9D9D9"/>
          </w:tcPr>
          <w:p w14:paraId="58F455F4" w14:textId="4FD28843" w:rsidR="002A1A15" w:rsidRPr="00B54170"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lastRenderedPageBreak/>
              <w:t>100% compliance</w:t>
            </w:r>
            <w:r w:rsidRPr="007D146F" w:rsidDel="007D146F">
              <w:rPr>
                <w:rFonts w:ascii="Georgia" w:eastAsia="Times New Roman" w:hAnsi="Georgia"/>
                <w:color w:val="000000"/>
                <w:sz w:val="16"/>
                <w:szCs w:val="16"/>
                <w:lang w:eastAsia="en-GB"/>
              </w:rPr>
              <w:t xml:space="preserve"> </w:t>
            </w:r>
          </w:p>
        </w:tc>
        <w:tc>
          <w:tcPr>
            <w:tcW w:w="491" w:type="pct"/>
            <w:gridSpan w:val="2"/>
            <w:shd w:val="clear" w:color="auto" w:fill="D9D9D9"/>
          </w:tcPr>
          <w:p w14:paraId="30926661" w14:textId="5AC2638E" w:rsidR="002A1A15" w:rsidRPr="00B54170" w:rsidRDefault="002A1A15" w:rsidP="002A1A15">
            <w:pPr>
              <w:widowControl w:val="0"/>
              <w:rPr>
                <w:rFonts w:ascii="Georgia" w:eastAsia="Times New Roman" w:hAnsi="Georgia"/>
                <w:color w:val="000000"/>
                <w:sz w:val="16"/>
                <w:szCs w:val="16"/>
                <w:lang w:eastAsia="en-GB"/>
              </w:rPr>
            </w:pPr>
            <w:r w:rsidRPr="00D63A15">
              <w:rPr>
                <w:rFonts w:ascii="Georgia" w:eastAsia="Times New Roman" w:hAnsi="Georgia"/>
                <w:color w:val="000000"/>
                <w:sz w:val="16"/>
                <w:szCs w:val="16"/>
                <w:lang w:eastAsia="en-GB"/>
              </w:rPr>
              <w:t>Per Event</w:t>
            </w:r>
            <w:r w:rsidRPr="007D146F" w:rsidDel="007D146F">
              <w:rPr>
                <w:rFonts w:ascii="Georgia" w:eastAsia="Times New Roman" w:hAnsi="Georgia"/>
                <w:color w:val="000000"/>
                <w:sz w:val="16"/>
                <w:szCs w:val="16"/>
                <w:lang w:eastAsia="en-GB"/>
              </w:rPr>
              <w:t xml:space="preserve"> </w:t>
            </w:r>
          </w:p>
        </w:tc>
        <w:tc>
          <w:tcPr>
            <w:tcW w:w="399" w:type="pct"/>
            <w:shd w:val="clear" w:color="auto" w:fill="D9D9D9"/>
          </w:tcPr>
          <w:p w14:paraId="7B6E70ED" w14:textId="42134C72" w:rsidR="002A1A15" w:rsidRPr="00B54170" w:rsidRDefault="003F72EE" w:rsidP="002A1A15">
            <w:pPr>
              <w:widowControl w:val="0"/>
              <w:rPr>
                <w:rFonts w:ascii="Georgia" w:eastAsia="Times New Roman" w:hAnsi="Georgia"/>
                <w:color w:val="000000"/>
                <w:sz w:val="16"/>
                <w:szCs w:val="16"/>
                <w:lang w:eastAsia="en-GB"/>
              </w:rPr>
            </w:pPr>
            <w:r w:rsidRPr="00E37444">
              <w:rPr>
                <w:rFonts w:ascii="Georgia" w:eastAsia="Times New Roman" w:hAnsi="Georgia"/>
                <w:color w:val="000000"/>
                <w:sz w:val="16"/>
                <w:szCs w:val="16"/>
                <w:highlight w:val="black"/>
                <w:lang w:eastAsia="en-GB"/>
              </w:rPr>
              <w:t>---------------</w:t>
            </w:r>
          </w:p>
        </w:tc>
        <w:tc>
          <w:tcPr>
            <w:tcW w:w="601" w:type="pct"/>
            <w:shd w:val="clear" w:color="auto" w:fill="D9D9D9"/>
          </w:tcPr>
          <w:p w14:paraId="56EF1E32" w14:textId="2CC360E1" w:rsidR="002A1A15" w:rsidRPr="00B54170" w:rsidRDefault="002A1A15" w:rsidP="002A1A15">
            <w:pPr>
              <w:widowControl w:val="0"/>
              <w:rPr>
                <w:rFonts w:ascii="Georgia" w:eastAsia="Times New Roman" w:hAnsi="Georgia"/>
                <w:color w:val="000000"/>
                <w:sz w:val="16"/>
                <w:szCs w:val="16"/>
                <w:lang w:eastAsia="en-GB"/>
              </w:rPr>
            </w:pPr>
            <w:r w:rsidRPr="0013235C">
              <w:rPr>
                <w:rFonts w:ascii="Georgia" w:eastAsia="Times New Roman" w:hAnsi="Georgia"/>
                <w:color w:val="000000"/>
                <w:sz w:val="14"/>
                <w:szCs w:val="14"/>
                <w:lang w:eastAsia="en-GB"/>
              </w:rPr>
              <w:t>Services Commencement Date</w:t>
            </w:r>
            <w:r w:rsidRPr="007D146F" w:rsidDel="007D146F">
              <w:rPr>
                <w:rFonts w:ascii="Georgia" w:eastAsia="Times New Roman" w:hAnsi="Georgia"/>
                <w:color w:val="000000"/>
                <w:sz w:val="16"/>
                <w:szCs w:val="16"/>
                <w:lang w:eastAsia="en-GB"/>
              </w:rPr>
              <w:t xml:space="preserve"> </w:t>
            </w:r>
          </w:p>
        </w:tc>
        <w:tc>
          <w:tcPr>
            <w:tcW w:w="451" w:type="pct"/>
          </w:tcPr>
          <w:p w14:paraId="2E6645CC" w14:textId="37FB6D95" w:rsidR="002A1A15" w:rsidRPr="0013235C"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c>
          <w:tcPr>
            <w:tcW w:w="400" w:type="pct"/>
          </w:tcPr>
          <w:p w14:paraId="24907096" w14:textId="1671EACE" w:rsidR="002A1A15" w:rsidRPr="0013235C"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r>
      <w:tr w:rsidR="0016108A" w:rsidRPr="0013235C" w14:paraId="19C7E506" w14:textId="77777777" w:rsidTr="003F72EE">
        <w:tc>
          <w:tcPr>
            <w:tcW w:w="284" w:type="pct"/>
            <w:shd w:val="clear" w:color="auto" w:fill="D9D9D9"/>
          </w:tcPr>
          <w:p w14:paraId="359458BF" w14:textId="24095B97" w:rsidR="002A1A15" w:rsidRPr="00F67EE0" w:rsidRDefault="002A1A15" w:rsidP="002A1A15">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E17</w:t>
            </w:r>
          </w:p>
        </w:tc>
        <w:tc>
          <w:tcPr>
            <w:tcW w:w="612" w:type="pct"/>
            <w:shd w:val="clear" w:color="auto" w:fill="D9D9D9"/>
          </w:tcPr>
          <w:p w14:paraId="171D585A" w14:textId="6380CD00" w:rsidR="002A1A15" w:rsidRPr="00F67EE0" w:rsidRDefault="002A1A15" w:rsidP="002A1A15">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 Continuity</w:t>
            </w:r>
          </w:p>
        </w:tc>
        <w:tc>
          <w:tcPr>
            <w:tcW w:w="902" w:type="pct"/>
            <w:shd w:val="clear" w:color="auto" w:fill="D9D9D9"/>
          </w:tcPr>
          <w:p w14:paraId="5BD33AAD" w14:textId="1EF7BFF4" w:rsidR="002A1A15" w:rsidRPr="00B54170" w:rsidRDefault="002A1A15" w:rsidP="004605E5">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The Contractor shall notify the Authority of any Incident related to the weekly</w:t>
            </w:r>
            <w:r w:rsidR="004605E5">
              <w:rPr>
                <w:rFonts w:ascii="Georgia" w:eastAsia="Times New Roman" w:hAnsi="Georgia"/>
                <w:color w:val="000000"/>
                <w:sz w:val="16"/>
                <w:szCs w:val="16"/>
                <w:lang w:eastAsia="en-GB"/>
              </w:rPr>
              <w:t xml:space="preserve"> Product</w:t>
            </w:r>
            <w:r w:rsidRPr="00B54170">
              <w:rPr>
                <w:rFonts w:ascii="Georgia" w:eastAsia="Times New Roman" w:hAnsi="Georgia"/>
                <w:color w:val="000000"/>
                <w:sz w:val="16"/>
                <w:szCs w:val="16"/>
                <w:lang w:eastAsia="en-GB"/>
              </w:rPr>
              <w:t xml:space="preserve"> deliveries immediately and shall resolve any such Incident within 24 hours of the Incident arising.</w:t>
            </w:r>
          </w:p>
        </w:tc>
        <w:tc>
          <w:tcPr>
            <w:tcW w:w="860" w:type="pct"/>
            <w:gridSpan w:val="2"/>
            <w:shd w:val="clear" w:color="auto" w:fill="D9D9D9"/>
          </w:tcPr>
          <w:p w14:paraId="517EF1B6" w14:textId="534F0B43" w:rsidR="002A1A15" w:rsidRPr="00B54170" w:rsidRDefault="002A1A15" w:rsidP="002A1A15">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100% compliance</w:t>
            </w:r>
          </w:p>
        </w:tc>
        <w:tc>
          <w:tcPr>
            <w:tcW w:w="491" w:type="pct"/>
            <w:gridSpan w:val="2"/>
            <w:shd w:val="clear" w:color="auto" w:fill="D9D9D9"/>
          </w:tcPr>
          <w:p w14:paraId="0E0BBE6B" w14:textId="25C23B08" w:rsidR="002A1A15" w:rsidRPr="00B54170" w:rsidRDefault="002A1A15" w:rsidP="002A1A15">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Per Event</w:t>
            </w:r>
          </w:p>
        </w:tc>
        <w:tc>
          <w:tcPr>
            <w:tcW w:w="399" w:type="pct"/>
            <w:shd w:val="clear" w:color="auto" w:fill="D9D9D9"/>
          </w:tcPr>
          <w:p w14:paraId="7394C68A" w14:textId="3FEB5CD2" w:rsidR="002A1A15" w:rsidRPr="00B54170" w:rsidRDefault="003F72EE" w:rsidP="002A1A15">
            <w:pPr>
              <w:widowControl w:val="0"/>
              <w:rPr>
                <w:rFonts w:ascii="Georgia" w:eastAsia="Times New Roman" w:hAnsi="Georgia"/>
                <w:color w:val="000000"/>
                <w:sz w:val="16"/>
                <w:szCs w:val="16"/>
                <w:lang w:eastAsia="en-GB"/>
              </w:rPr>
            </w:pPr>
            <w:r w:rsidRPr="00E37444">
              <w:rPr>
                <w:rFonts w:ascii="Georgia" w:eastAsia="Times New Roman" w:hAnsi="Georgia"/>
                <w:color w:val="000000"/>
                <w:sz w:val="16"/>
                <w:szCs w:val="16"/>
                <w:highlight w:val="black"/>
                <w:lang w:eastAsia="en-GB"/>
              </w:rPr>
              <w:t>---------------</w:t>
            </w:r>
          </w:p>
        </w:tc>
        <w:tc>
          <w:tcPr>
            <w:tcW w:w="601" w:type="pct"/>
            <w:shd w:val="clear" w:color="auto" w:fill="D9D9D9"/>
          </w:tcPr>
          <w:p w14:paraId="2D919AC3" w14:textId="272E5922" w:rsidR="002A1A15" w:rsidRPr="00B54170" w:rsidRDefault="00BE7A75" w:rsidP="002A1A15">
            <w:pPr>
              <w:widowControl w:val="0"/>
              <w:rPr>
                <w:rFonts w:ascii="Georgia" w:eastAsia="Times New Roman" w:hAnsi="Georgia"/>
                <w:color w:val="000000"/>
                <w:sz w:val="16"/>
                <w:szCs w:val="16"/>
                <w:lang w:eastAsia="en-GB"/>
              </w:rPr>
            </w:pPr>
            <w:r w:rsidRPr="0013235C">
              <w:rPr>
                <w:rFonts w:ascii="Georgia" w:eastAsia="Times New Roman" w:hAnsi="Georgia"/>
                <w:color w:val="000000"/>
                <w:sz w:val="14"/>
                <w:szCs w:val="14"/>
                <w:lang w:eastAsia="en-GB"/>
              </w:rPr>
              <w:t>Services Commencement Date</w:t>
            </w:r>
          </w:p>
        </w:tc>
        <w:tc>
          <w:tcPr>
            <w:tcW w:w="451" w:type="pct"/>
          </w:tcPr>
          <w:p w14:paraId="45EB03A1" w14:textId="272B3159" w:rsidR="002A1A15" w:rsidRPr="0013235C"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c>
          <w:tcPr>
            <w:tcW w:w="400" w:type="pct"/>
          </w:tcPr>
          <w:p w14:paraId="63F71AB1" w14:textId="089CA05E" w:rsidR="002A1A15" w:rsidRPr="0013235C"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r>
      <w:tr w:rsidR="0016108A" w:rsidRPr="0013235C" w14:paraId="244639C0" w14:textId="77777777" w:rsidTr="003F72EE">
        <w:tc>
          <w:tcPr>
            <w:tcW w:w="284" w:type="pct"/>
            <w:shd w:val="clear" w:color="auto" w:fill="D9D9D9"/>
          </w:tcPr>
          <w:p w14:paraId="03053047" w14:textId="3522387E" w:rsidR="002A1A15" w:rsidRPr="00F67EE0" w:rsidRDefault="002A1A15" w:rsidP="002A1A15">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E18</w:t>
            </w:r>
          </w:p>
        </w:tc>
        <w:tc>
          <w:tcPr>
            <w:tcW w:w="612" w:type="pct"/>
            <w:shd w:val="clear" w:color="auto" w:fill="D9D9D9"/>
          </w:tcPr>
          <w:p w14:paraId="7919C265" w14:textId="7E9556DB" w:rsidR="002A1A15" w:rsidRPr="00F67EE0" w:rsidRDefault="002A1A15" w:rsidP="002A1A15">
            <w:pPr>
              <w:widowControl w:val="0"/>
              <w:jc w:val="left"/>
              <w:rPr>
                <w:rFonts w:ascii="Georgia" w:eastAsia="Times New Roman" w:hAnsi="Georgia" w:cs="Arial"/>
                <w:sz w:val="16"/>
                <w:szCs w:val="16"/>
                <w:lang w:eastAsia="en-GB"/>
              </w:rPr>
            </w:pPr>
            <w:r w:rsidRPr="00F67EE0">
              <w:rPr>
                <w:rFonts w:ascii="Georgia" w:eastAsia="Times New Roman" w:hAnsi="Georgia" w:cs="Arial"/>
                <w:sz w:val="16"/>
                <w:szCs w:val="16"/>
                <w:lang w:eastAsia="en-GB"/>
              </w:rPr>
              <w:t>Service Continuity</w:t>
            </w:r>
          </w:p>
        </w:tc>
        <w:tc>
          <w:tcPr>
            <w:tcW w:w="902" w:type="pct"/>
            <w:shd w:val="clear" w:color="auto" w:fill="D9D9D9"/>
          </w:tcPr>
          <w:p w14:paraId="1E5900D9" w14:textId="025D497F" w:rsidR="002A1A15" w:rsidRPr="00B54170" w:rsidRDefault="002A1A15" w:rsidP="00B54170">
            <w:pPr>
              <w:widowControl w:val="0"/>
              <w:rPr>
                <w:rFonts w:ascii="Georgia" w:eastAsia="Times New Roman" w:hAnsi="Georgia"/>
                <w:color w:val="000000"/>
                <w:sz w:val="16"/>
                <w:szCs w:val="16"/>
                <w:lang w:eastAsia="en-GB"/>
              </w:rPr>
            </w:pPr>
            <w:r>
              <w:rPr>
                <w:rFonts w:ascii="Georgia" w:eastAsia="Times New Roman" w:hAnsi="Georgia"/>
                <w:color w:val="000000"/>
                <w:sz w:val="16"/>
                <w:szCs w:val="16"/>
                <w:lang w:eastAsia="en-GB"/>
              </w:rPr>
              <w:t>The Contractor’s</w:t>
            </w:r>
            <w:r w:rsidRPr="00B54170">
              <w:rPr>
                <w:rFonts w:ascii="Georgia" w:eastAsia="Times New Roman" w:hAnsi="Georgia"/>
                <w:color w:val="000000"/>
                <w:sz w:val="16"/>
                <w:szCs w:val="16"/>
                <w:lang w:eastAsia="en-GB"/>
              </w:rPr>
              <w:t xml:space="preserve"> supply chain process </w:t>
            </w:r>
            <w:r>
              <w:rPr>
                <w:rFonts w:ascii="Georgia" w:eastAsia="Times New Roman" w:hAnsi="Georgia"/>
                <w:color w:val="000000"/>
                <w:sz w:val="16"/>
                <w:szCs w:val="16"/>
                <w:lang w:eastAsia="en-GB"/>
              </w:rPr>
              <w:t>shall</w:t>
            </w:r>
            <w:r w:rsidRPr="00B54170">
              <w:rPr>
                <w:rFonts w:ascii="Georgia" w:eastAsia="Times New Roman" w:hAnsi="Georgia"/>
                <w:color w:val="000000"/>
                <w:sz w:val="16"/>
                <w:szCs w:val="16"/>
                <w:lang w:eastAsia="en-GB"/>
              </w:rPr>
              <w:t xml:space="preserve"> continue to provide a two-week turnaround for returns/repairs and will continue to ship equipment weekly, with repairs returned to </w:t>
            </w:r>
            <w:r>
              <w:rPr>
                <w:rFonts w:ascii="Georgia" w:eastAsia="Times New Roman" w:hAnsi="Georgia"/>
                <w:color w:val="000000"/>
                <w:sz w:val="16"/>
                <w:szCs w:val="16"/>
                <w:lang w:eastAsia="en-GB"/>
              </w:rPr>
              <w:t>the Contractor</w:t>
            </w:r>
            <w:r w:rsidRPr="00B54170">
              <w:rPr>
                <w:rFonts w:ascii="Georgia" w:eastAsia="Times New Roman" w:hAnsi="Georgia"/>
                <w:color w:val="000000"/>
                <w:sz w:val="16"/>
                <w:szCs w:val="16"/>
                <w:lang w:eastAsia="en-GB"/>
              </w:rPr>
              <w:t xml:space="preserve"> on the same vehicle, maximising efficiency.</w:t>
            </w:r>
          </w:p>
          <w:p w14:paraId="6C439C25" w14:textId="77777777" w:rsidR="002A1A15" w:rsidRPr="00B54170" w:rsidRDefault="002A1A15" w:rsidP="002A1A15">
            <w:pPr>
              <w:widowControl w:val="0"/>
              <w:rPr>
                <w:rFonts w:ascii="Georgia" w:eastAsia="Times New Roman" w:hAnsi="Georgia"/>
                <w:color w:val="000000"/>
                <w:sz w:val="16"/>
                <w:szCs w:val="16"/>
                <w:lang w:eastAsia="en-GB"/>
              </w:rPr>
            </w:pPr>
          </w:p>
        </w:tc>
        <w:tc>
          <w:tcPr>
            <w:tcW w:w="860" w:type="pct"/>
            <w:gridSpan w:val="2"/>
            <w:shd w:val="clear" w:color="auto" w:fill="D9D9D9"/>
          </w:tcPr>
          <w:p w14:paraId="78CA2728" w14:textId="142E35D8" w:rsidR="002A1A15" w:rsidRPr="00B54170" w:rsidRDefault="002A1A15" w:rsidP="002A1A15">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100% compliance</w:t>
            </w:r>
          </w:p>
        </w:tc>
        <w:tc>
          <w:tcPr>
            <w:tcW w:w="491" w:type="pct"/>
            <w:gridSpan w:val="2"/>
            <w:shd w:val="clear" w:color="auto" w:fill="D9D9D9"/>
          </w:tcPr>
          <w:p w14:paraId="7E4D2323" w14:textId="4BD450C5" w:rsidR="002A1A15" w:rsidRPr="00B54170" w:rsidRDefault="002A1A15" w:rsidP="002A1A15">
            <w:pPr>
              <w:widowControl w:val="0"/>
              <w:rPr>
                <w:rFonts w:ascii="Georgia" w:eastAsia="Times New Roman" w:hAnsi="Georgia"/>
                <w:color w:val="000000"/>
                <w:sz w:val="16"/>
                <w:szCs w:val="16"/>
                <w:lang w:eastAsia="en-GB"/>
              </w:rPr>
            </w:pPr>
            <w:r w:rsidRPr="00B54170">
              <w:rPr>
                <w:rFonts w:ascii="Georgia" w:eastAsia="Times New Roman" w:hAnsi="Georgia"/>
                <w:color w:val="000000"/>
                <w:sz w:val="16"/>
                <w:szCs w:val="16"/>
                <w:lang w:eastAsia="en-GB"/>
              </w:rPr>
              <w:t>Per Event</w:t>
            </w:r>
          </w:p>
        </w:tc>
        <w:tc>
          <w:tcPr>
            <w:tcW w:w="399" w:type="pct"/>
            <w:shd w:val="clear" w:color="auto" w:fill="D9D9D9"/>
          </w:tcPr>
          <w:p w14:paraId="7049EE6C" w14:textId="34F757F8" w:rsidR="002A1A15" w:rsidRPr="00B54170" w:rsidRDefault="003F72EE" w:rsidP="002A1A15">
            <w:pPr>
              <w:widowControl w:val="0"/>
              <w:rPr>
                <w:rFonts w:ascii="Georgia" w:eastAsia="Times New Roman" w:hAnsi="Georgia"/>
                <w:color w:val="000000"/>
                <w:sz w:val="16"/>
                <w:szCs w:val="16"/>
                <w:lang w:eastAsia="en-GB"/>
              </w:rPr>
            </w:pPr>
            <w:r w:rsidRPr="00E37444">
              <w:rPr>
                <w:rFonts w:ascii="Georgia" w:eastAsia="Times New Roman" w:hAnsi="Georgia"/>
                <w:color w:val="000000"/>
                <w:sz w:val="16"/>
                <w:szCs w:val="16"/>
                <w:highlight w:val="black"/>
                <w:lang w:eastAsia="en-GB"/>
              </w:rPr>
              <w:t>---------------</w:t>
            </w:r>
          </w:p>
        </w:tc>
        <w:tc>
          <w:tcPr>
            <w:tcW w:w="601" w:type="pct"/>
            <w:shd w:val="clear" w:color="auto" w:fill="D9D9D9"/>
          </w:tcPr>
          <w:p w14:paraId="5F4C970D" w14:textId="31A8CB9F" w:rsidR="002A1A15" w:rsidRPr="00B54170" w:rsidRDefault="00BE7A75" w:rsidP="002A1A15">
            <w:pPr>
              <w:widowControl w:val="0"/>
              <w:rPr>
                <w:rFonts w:ascii="Georgia" w:eastAsia="Times New Roman" w:hAnsi="Georgia"/>
                <w:color w:val="000000"/>
                <w:sz w:val="16"/>
                <w:szCs w:val="16"/>
                <w:lang w:eastAsia="en-GB"/>
              </w:rPr>
            </w:pPr>
            <w:r w:rsidRPr="0013235C">
              <w:rPr>
                <w:rFonts w:ascii="Georgia" w:eastAsia="Times New Roman" w:hAnsi="Georgia"/>
                <w:color w:val="000000"/>
                <w:sz w:val="14"/>
                <w:szCs w:val="14"/>
                <w:lang w:eastAsia="en-GB"/>
              </w:rPr>
              <w:t>Services Commencement Date</w:t>
            </w:r>
          </w:p>
        </w:tc>
        <w:tc>
          <w:tcPr>
            <w:tcW w:w="451" w:type="pct"/>
          </w:tcPr>
          <w:p w14:paraId="184BA445" w14:textId="43B05878" w:rsidR="002A1A15"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c>
          <w:tcPr>
            <w:tcW w:w="400" w:type="pct"/>
          </w:tcPr>
          <w:p w14:paraId="28E996AD" w14:textId="0980F44C" w:rsidR="002A1A15" w:rsidRDefault="003F72EE" w:rsidP="002A1A15">
            <w:pPr>
              <w:widowControl w:val="0"/>
              <w:rPr>
                <w:rFonts w:ascii="Georgia" w:eastAsia="Times New Roman" w:hAnsi="Georgia"/>
                <w:color w:val="000000"/>
                <w:sz w:val="14"/>
                <w:szCs w:val="14"/>
                <w:lang w:eastAsia="en-GB"/>
              </w:rPr>
            </w:pPr>
            <w:r w:rsidRPr="00E37444">
              <w:rPr>
                <w:rFonts w:ascii="Georgia" w:eastAsia="Times New Roman" w:hAnsi="Georgia"/>
                <w:color w:val="000000"/>
                <w:sz w:val="16"/>
                <w:szCs w:val="16"/>
                <w:highlight w:val="black"/>
                <w:lang w:eastAsia="en-GB"/>
              </w:rPr>
              <w:t>---------------</w:t>
            </w:r>
          </w:p>
        </w:tc>
      </w:tr>
    </w:tbl>
    <w:p w14:paraId="1C70CEB6" w14:textId="77777777" w:rsidR="001D6EDF" w:rsidRPr="00466A54" w:rsidRDefault="001D6EDF" w:rsidP="00F828D1">
      <w:pPr>
        <w:pStyle w:val="Level3"/>
        <w:widowControl w:val="0"/>
        <w:numPr>
          <w:ilvl w:val="0"/>
          <w:numId w:val="0"/>
        </w:numPr>
        <w:spacing w:after="120" w:line="240" w:lineRule="auto"/>
        <w:rPr>
          <w:rFonts w:ascii="Georgia" w:hAnsi="Georgia"/>
          <w:b/>
        </w:rPr>
        <w:sectPr w:rsidR="001D6EDF" w:rsidRPr="00466A54" w:rsidSect="00FB2A3B">
          <w:headerReference w:type="default" r:id="rId16"/>
          <w:footerReference w:type="default" r:id="rId17"/>
          <w:pgSz w:w="16840" w:h="11907" w:orient="landscape" w:code="9"/>
          <w:pgMar w:top="1418" w:right="1418" w:bottom="1418" w:left="1418" w:header="567" w:footer="340" w:gutter="0"/>
          <w:cols w:space="708"/>
          <w:docGrid w:linePitch="299"/>
        </w:sectPr>
      </w:pPr>
    </w:p>
    <w:p w14:paraId="2EB6D2E4" w14:textId="77777777" w:rsidR="001D6EDF" w:rsidRPr="00466A54" w:rsidRDefault="001D6EDF" w:rsidP="001D6EDF">
      <w:pPr>
        <w:widowControl w:val="0"/>
        <w:spacing w:after="260"/>
        <w:outlineLvl w:val="0"/>
        <w:rPr>
          <w:rFonts w:ascii="Georgia" w:hAnsi="Georgia"/>
          <w:b/>
          <w:bCs/>
          <w:kern w:val="32"/>
          <w:u w:val="single"/>
          <w:lang w:val="x-none"/>
        </w:rPr>
      </w:pPr>
      <w:r w:rsidRPr="00466A54">
        <w:rPr>
          <w:rFonts w:ascii="Georgia" w:hAnsi="Georgia" w:cs="Arial"/>
          <w:b/>
          <w:kern w:val="32"/>
          <w:szCs w:val="32"/>
          <w:u w:val="single"/>
        </w:rPr>
        <w:lastRenderedPageBreak/>
        <w:t>Appendix B:</w:t>
      </w:r>
      <w:r w:rsidRPr="00466A54">
        <w:rPr>
          <w:rFonts w:ascii="Georgia" w:hAnsi="Georgia" w:cs="Arial"/>
          <w:bCs/>
          <w:kern w:val="32"/>
          <w:szCs w:val="32"/>
          <w:u w:val="single"/>
        </w:rPr>
        <w:t xml:space="preserve"> </w:t>
      </w:r>
      <w:r w:rsidRPr="00466A54">
        <w:rPr>
          <w:rFonts w:ascii="Georgia" w:hAnsi="Georgia"/>
          <w:b/>
          <w:bCs/>
          <w:kern w:val="32"/>
          <w:u w:val="single"/>
        </w:rPr>
        <w:t xml:space="preserve"> Supporting data required for verification</w:t>
      </w:r>
    </w:p>
    <w:p w14:paraId="36C54633" w14:textId="2D3B1F70" w:rsidR="001D6EDF" w:rsidRPr="00466A54" w:rsidRDefault="001D6EDF" w:rsidP="001D6EDF">
      <w:pPr>
        <w:widowControl w:val="0"/>
        <w:spacing w:after="260"/>
        <w:jc w:val="left"/>
        <w:outlineLvl w:val="0"/>
        <w:rPr>
          <w:rFonts w:ascii="Georgia" w:hAnsi="Georgia"/>
          <w:iCs/>
          <w:kern w:val="32"/>
        </w:rPr>
      </w:pPr>
      <w:r w:rsidRPr="00466A54">
        <w:rPr>
          <w:rFonts w:ascii="Georgia" w:hAnsi="Georgia"/>
          <w:iCs/>
          <w:kern w:val="32"/>
        </w:rPr>
        <w:t xml:space="preserve">The Contractor shall provide supporting data for the verification of the CDIs which </w:t>
      </w:r>
      <w:r w:rsidR="005A3353" w:rsidRPr="00466A54">
        <w:rPr>
          <w:rFonts w:ascii="Georgia" w:hAnsi="Georgia"/>
          <w:iCs/>
          <w:kern w:val="32"/>
        </w:rPr>
        <w:t>must include</w:t>
      </w:r>
      <w:r w:rsidRPr="00466A54">
        <w:rPr>
          <w:rFonts w:ascii="Georgia" w:hAnsi="Georgia"/>
          <w:iCs/>
          <w:kern w:val="32"/>
        </w:rPr>
        <w:t xml:space="preserve"> but not be limited to the following:</w:t>
      </w:r>
    </w:p>
    <w:tbl>
      <w:tblPr>
        <w:tblW w:w="94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654"/>
        <w:gridCol w:w="3526"/>
        <w:gridCol w:w="1463"/>
        <w:gridCol w:w="2273"/>
      </w:tblGrid>
      <w:tr w:rsidR="001D6EDF" w:rsidRPr="00466A54" w14:paraId="2E8AC5C7" w14:textId="77777777" w:rsidTr="00466A54">
        <w:tc>
          <w:tcPr>
            <w:tcW w:w="534" w:type="dxa"/>
            <w:shd w:val="clear" w:color="auto" w:fill="000080"/>
          </w:tcPr>
          <w:p w14:paraId="4922F668" w14:textId="77777777" w:rsidR="001D6EDF" w:rsidRPr="00466A54" w:rsidRDefault="001D6EDF" w:rsidP="0083466F">
            <w:pPr>
              <w:widowControl w:val="0"/>
              <w:tabs>
                <w:tab w:val="left" w:pos="851"/>
                <w:tab w:val="left" w:pos="1843"/>
                <w:tab w:val="left" w:pos="3119"/>
                <w:tab w:val="left" w:pos="4253"/>
              </w:tabs>
              <w:rPr>
                <w:rFonts w:ascii="Calibri" w:hAnsi="Calibri"/>
                <w:color w:val="FFFFFF"/>
                <w:sz w:val="16"/>
                <w:szCs w:val="16"/>
              </w:rPr>
            </w:pPr>
            <w:r w:rsidRPr="00466A54">
              <w:rPr>
                <w:rFonts w:ascii="Calibri" w:hAnsi="Calibri"/>
                <w:color w:val="FFFFFF"/>
                <w:sz w:val="16"/>
                <w:szCs w:val="16"/>
              </w:rPr>
              <w:t>CDI Ref</w:t>
            </w:r>
          </w:p>
        </w:tc>
        <w:tc>
          <w:tcPr>
            <w:tcW w:w="1654" w:type="dxa"/>
            <w:shd w:val="clear" w:color="auto" w:fill="000080"/>
          </w:tcPr>
          <w:p w14:paraId="5D53D27D" w14:textId="77777777" w:rsidR="001D6EDF" w:rsidRPr="00466A54" w:rsidRDefault="001D6EDF" w:rsidP="0083466F">
            <w:pPr>
              <w:widowControl w:val="0"/>
              <w:tabs>
                <w:tab w:val="left" w:pos="851"/>
                <w:tab w:val="left" w:pos="1843"/>
                <w:tab w:val="left" w:pos="3119"/>
                <w:tab w:val="left" w:pos="4253"/>
              </w:tabs>
              <w:rPr>
                <w:rFonts w:ascii="Calibri" w:hAnsi="Calibri"/>
                <w:color w:val="FFFFFF"/>
                <w:sz w:val="16"/>
                <w:szCs w:val="16"/>
              </w:rPr>
            </w:pPr>
            <w:r w:rsidRPr="00466A54">
              <w:rPr>
                <w:rFonts w:ascii="Calibri" w:hAnsi="Calibri"/>
                <w:color w:val="FFFFFF"/>
                <w:sz w:val="16"/>
                <w:szCs w:val="16"/>
              </w:rPr>
              <w:t>CDI</w:t>
            </w:r>
          </w:p>
          <w:p w14:paraId="73BEF606" w14:textId="77777777" w:rsidR="001D6EDF" w:rsidRPr="00466A54" w:rsidRDefault="001D6EDF" w:rsidP="0083466F">
            <w:pPr>
              <w:widowControl w:val="0"/>
              <w:tabs>
                <w:tab w:val="left" w:pos="851"/>
                <w:tab w:val="left" w:pos="1843"/>
                <w:tab w:val="left" w:pos="3119"/>
                <w:tab w:val="left" w:pos="4253"/>
              </w:tabs>
              <w:rPr>
                <w:rFonts w:ascii="Calibri" w:hAnsi="Calibri"/>
                <w:color w:val="FFFFFF"/>
                <w:sz w:val="16"/>
                <w:szCs w:val="16"/>
              </w:rPr>
            </w:pPr>
          </w:p>
        </w:tc>
        <w:tc>
          <w:tcPr>
            <w:tcW w:w="3526" w:type="dxa"/>
            <w:shd w:val="clear" w:color="auto" w:fill="000080"/>
          </w:tcPr>
          <w:p w14:paraId="7FF1449A" w14:textId="77777777" w:rsidR="001D6EDF" w:rsidRPr="00466A54" w:rsidRDefault="001D6EDF" w:rsidP="0083466F">
            <w:pPr>
              <w:widowControl w:val="0"/>
              <w:tabs>
                <w:tab w:val="left" w:pos="851"/>
                <w:tab w:val="left" w:pos="1843"/>
                <w:tab w:val="left" w:pos="3119"/>
                <w:tab w:val="left" w:pos="4253"/>
              </w:tabs>
              <w:rPr>
                <w:rFonts w:ascii="Calibri" w:hAnsi="Calibri"/>
                <w:color w:val="FFFFFF"/>
                <w:sz w:val="16"/>
                <w:szCs w:val="16"/>
              </w:rPr>
            </w:pPr>
            <w:r w:rsidRPr="00466A54">
              <w:rPr>
                <w:rFonts w:ascii="Calibri" w:hAnsi="Calibri"/>
                <w:color w:val="FFFFFF"/>
                <w:sz w:val="16"/>
                <w:szCs w:val="16"/>
              </w:rPr>
              <w:t>Data Requirement</w:t>
            </w:r>
          </w:p>
        </w:tc>
        <w:tc>
          <w:tcPr>
            <w:tcW w:w="1463" w:type="dxa"/>
            <w:shd w:val="clear" w:color="auto" w:fill="000080"/>
          </w:tcPr>
          <w:p w14:paraId="65E1D509" w14:textId="77777777" w:rsidR="001D6EDF" w:rsidRPr="00466A54" w:rsidRDefault="001D6EDF" w:rsidP="0083466F">
            <w:pPr>
              <w:widowControl w:val="0"/>
              <w:tabs>
                <w:tab w:val="left" w:pos="851"/>
                <w:tab w:val="left" w:pos="1843"/>
                <w:tab w:val="left" w:pos="3119"/>
                <w:tab w:val="left" w:pos="4253"/>
              </w:tabs>
              <w:rPr>
                <w:rFonts w:ascii="Calibri" w:hAnsi="Calibri"/>
                <w:color w:val="FFFFFF"/>
                <w:sz w:val="16"/>
                <w:szCs w:val="16"/>
              </w:rPr>
            </w:pPr>
            <w:r w:rsidRPr="00466A54">
              <w:rPr>
                <w:rFonts w:ascii="Calibri" w:hAnsi="Calibri"/>
                <w:color w:val="FFFFFF"/>
                <w:sz w:val="16"/>
                <w:szCs w:val="16"/>
              </w:rPr>
              <w:t>Frequency</w:t>
            </w:r>
          </w:p>
        </w:tc>
        <w:tc>
          <w:tcPr>
            <w:tcW w:w="2273" w:type="dxa"/>
            <w:shd w:val="clear" w:color="auto" w:fill="000080"/>
          </w:tcPr>
          <w:p w14:paraId="23B6954F" w14:textId="77777777" w:rsidR="001D6EDF" w:rsidRPr="00466A54" w:rsidRDefault="001D6EDF" w:rsidP="0083466F">
            <w:pPr>
              <w:widowControl w:val="0"/>
              <w:tabs>
                <w:tab w:val="left" w:pos="851"/>
                <w:tab w:val="left" w:pos="1843"/>
                <w:tab w:val="left" w:pos="3119"/>
                <w:tab w:val="left" w:pos="4253"/>
              </w:tabs>
              <w:rPr>
                <w:rFonts w:ascii="Calibri" w:hAnsi="Calibri"/>
                <w:color w:val="FFFFFF"/>
                <w:sz w:val="16"/>
                <w:szCs w:val="16"/>
              </w:rPr>
            </w:pPr>
            <w:r w:rsidRPr="00466A54">
              <w:rPr>
                <w:rFonts w:ascii="Calibri" w:hAnsi="Calibri"/>
                <w:color w:val="FFFFFF"/>
                <w:sz w:val="16"/>
                <w:szCs w:val="16"/>
              </w:rPr>
              <w:t>Considerations</w:t>
            </w:r>
          </w:p>
        </w:tc>
      </w:tr>
      <w:tr w:rsidR="001D6EDF" w:rsidRPr="00466A54" w14:paraId="70CD2C7F" w14:textId="77777777" w:rsidTr="00466A54">
        <w:tc>
          <w:tcPr>
            <w:tcW w:w="534" w:type="dxa"/>
            <w:shd w:val="clear" w:color="auto" w:fill="auto"/>
          </w:tcPr>
          <w:p w14:paraId="1CD2211C"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654" w:type="dxa"/>
            <w:shd w:val="clear" w:color="auto" w:fill="auto"/>
          </w:tcPr>
          <w:p w14:paraId="444D0364"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Service Desk Availability</w:t>
            </w:r>
          </w:p>
        </w:tc>
        <w:tc>
          <w:tcPr>
            <w:tcW w:w="3526" w:type="dxa"/>
            <w:shd w:val="clear" w:color="auto" w:fill="auto"/>
          </w:tcPr>
          <w:p w14:paraId="5987F376"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Data report (as part of Monthly Service Report) detailing</w:t>
            </w:r>
          </w:p>
          <w:p w14:paraId="4F93D16E" w14:textId="77777777" w:rsidR="001D6EDF" w:rsidRPr="00466A54" w:rsidRDefault="001D6EDF" w:rsidP="0083466F">
            <w:pPr>
              <w:widowControl w:val="0"/>
              <w:tabs>
                <w:tab w:val="num" w:pos="720"/>
                <w:tab w:val="left" w:pos="851"/>
                <w:tab w:val="left" w:pos="1843"/>
                <w:tab w:val="left" w:pos="3119"/>
                <w:tab w:val="left" w:pos="4253"/>
              </w:tabs>
              <w:ind w:left="720" w:hanging="360"/>
              <w:rPr>
                <w:rFonts w:ascii="Calibri" w:hAnsi="Calibri"/>
                <w:sz w:val="16"/>
                <w:szCs w:val="16"/>
              </w:rPr>
            </w:pPr>
            <w:r w:rsidRPr="00466A54">
              <w:rPr>
                <w:rFonts w:ascii="Calibri" w:eastAsia="Symbol" w:hAnsi="Calibri"/>
                <w:sz w:val="16"/>
                <w:szCs w:val="16"/>
              </w:rPr>
              <w:t>·        Service Desk failure against agreed availability target</w:t>
            </w:r>
          </w:p>
          <w:p w14:paraId="74D64173" w14:textId="77777777" w:rsidR="001D6EDF" w:rsidRPr="00466A54" w:rsidRDefault="001D6EDF" w:rsidP="0083466F">
            <w:pPr>
              <w:widowControl w:val="0"/>
              <w:tabs>
                <w:tab w:val="num" w:pos="720"/>
                <w:tab w:val="left" w:pos="851"/>
                <w:tab w:val="left" w:pos="1843"/>
                <w:tab w:val="left" w:pos="3119"/>
                <w:tab w:val="left" w:pos="4253"/>
              </w:tabs>
              <w:ind w:left="720" w:hanging="360"/>
              <w:rPr>
                <w:rFonts w:ascii="Calibri" w:hAnsi="Calibri"/>
                <w:sz w:val="16"/>
                <w:szCs w:val="16"/>
              </w:rPr>
            </w:pPr>
            <w:r w:rsidRPr="00466A54">
              <w:rPr>
                <w:rFonts w:ascii="Calibri" w:eastAsia="Symbol" w:hAnsi="Calibri"/>
                <w:sz w:val="16"/>
                <w:szCs w:val="16"/>
              </w:rPr>
              <w:t>·         </w:t>
            </w:r>
            <w:r w:rsidRPr="00466A54">
              <w:rPr>
                <w:rFonts w:ascii="Calibri" w:hAnsi="Calibri"/>
                <w:sz w:val="16"/>
                <w:szCs w:val="16"/>
              </w:rPr>
              <w:t>Actual Availability % (per service desk)</w:t>
            </w:r>
          </w:p>
          <w:p w14:paraId="5A99C679"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p w14:paraId="585FE6CC" w14:textId="29BFD3E7" w:rsidR="001D6EDF" w:rsidRPr="00466A54" w:rsidRDefault="006B5438" w:rsidP="0083466F">
            <w:pPr>
              <w:widowControl w:val="0"/>
              <w:tabs>
                <w:tab w:val="num" w:pos="720"/>
                <w:tab w:val="left" w:pos="851"/>
                <w:tab w:val="left" w:pos="1843"/>
                <w:tab w:val="left" w:pos="3119"/>
                <w:tab w:val="left" w:pos="4253"/>
              </w:tabs>
              <w:ind w:left="720" w:hanging="360"/>
              <w:rPr>
                <w:rFonts w:ascii="Calibri" w:eastAsia="Symbol" w:hAnsi="Calibri"/>
                <w:sz w:val="16"/>
                <w:szCs w:val="16"/>
              </w:rPr>
            </w:pPr>
            <w:r>
              <w:rPr>
                <w:rFonts w:ascii="Calibri" w:eastAsia="Symbol" w:hAnsi="Calibri"/>
                <w:sz w:val="16"/>
                <w:szCs w:val="16"/>
              </w:rPr>
              <w:t>     </w:t>
            </w:r>
          </w:p>
          <w:p w14:paraId="72260DF4"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463" w:type="dxa"/>
            <w:shd w:val="clear" w:color="auto" w:fill="auto"/>
          </w:tcPr>
          <w:p w14:paraId="38F22E6C"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Monthly</w:t>
            </w:r>
          </w:p>
        </w:tc>
        <w:tc>
          <w:tcPr>
            <w:tcW w:w="2273" w:type="dxa"/>
            <w:shd w:val="clear" w:color="auto" w:fill="auto"/>
          </w:tcPr>
          <w:p w14:paraId="3DEBA48D" w14:textId="77777777" w:rsidR="001D6EDF" w:rsidRPr="00466A54" w:rsidRDefault="001D6EDF" w:rsidP="0083466F">
            <w:pPr>
              <w:widowControl w:val="0"/>
              <w:tabs>
                <w:tab w:val="left" w:pos="851"/>
                <w:tab w:val="left" w:pos="1843"/>
                <w:tab w:val="left" w:pos="3119"/>
                <w:tab w:val="left" w:pos="4253"/>
              </w:tabs>
              <w:rPr>
                <w:rFonts w:ascii="Calibri" w:hAnsi="Calibri"/>
                <w:color w:val="000000"/>
                <w:sz w:val="16"/>
                <w:szCs w:val="16"/>
              </w:rPr>
            </w:pPr>
            <w:r w:rsidRPr="00466A54">
              <w:rPr>
                <w:rFonts w:ascii="Calibri" w:hAnsi="Calibri"/>
                <w:color w:val="000000"/>
                <w:sz w:val="16"/>
                <w:szCs w:val="16"/>
              </w:rPr>
              <w:t xml:space="preserve">Users shall be able to raise Incidents with the Service desk at any time </w:t>
            </w:r>
            <w:r w:rsidRPr="00466A54">
              <w:rPr>
                <w:rFonts w:ascii="Calibri" w:hAnsi="Calibri"/>
                <w:color w:val="000000"/>
                <w:sz w:val="16"/>
                <w:szCs w:val="16"/>
              </w:rPr>
              <w:br/>
              <w:t>Service desk availability shall be 24*7 as determined by the ability of users to contact the service desk on the standard published telephone number.</w:t>
            </w:r>
          </w:p>
          <w:p w14:paraId="14147B5C"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r>
      <w:tr w:rsidR="001D6EDF" w:rsidRPr="00466A54" w14:paraId="343A9D6D" w14:textId="77777777" w:rsidTr="00466A54">
        <w:tc>
          <w:tcPr>
            <w:tcW w:w="534" w:type="dxa"/>
            <w:shd w:val="clear" w:color="auto" w:fill="auto"/>
          </w:tcPr>
          <w:p w14:paraId="0A30E732"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654" w:type="dxa"/>
            <w:shd w:val="clear" w:color="auto" w:fill="auto"/>
          </w:tcPr>
          <w:p w14:paraId="112221BD" w14:textId="77777777" w:rsidR="001D6EDF" w:rsidRPr="00466A54" w:rsidRDefault="001D6EDF" w:rsidP="0083466F">
            <w:pPr>
              <w:widowControl w:val="0"/>
              <w:tabs>
                <w:tab w:val="left" w:pos="851"/>
                <w:tab w:val="left" w:pos="1843"/>
                <w:tab w:val="left" w:pos="3119"/>
                <w:tab w:val="left" w:pos="4253"/>
              </w:tabs>
              <w:rPr>
                <w:rFonts w:ascii="Calibri" w:hAnsi="Calibri"/>
                <w:color w:val="000000"/>
                <w:sz w:val="16"/>
                <w:szCs w:val="16"/>
              </w:rPr>
            </w:pPr>
            <w:r w:rsidRPr="00466A54">
              <w:rPr>
                <w:rFonts w:ascii="Calibri" w:hAnsi="Calibri"/>
                <w:color w:val="000000"/>
                <w:sz w:val="16"/>
                <w:szCs w:val="16"/>
              </w:rPr>
              <w:t>Service Desk Response Time - Telephony</w:t>
            </w:r>
          </w:p>
          <w:p w14:paraId="65750874"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3526" w:type="dxa"/>
            <w:shd w:val="clear" w:color="auto" w:fill="auto"/>
          </w:tcPr>
          <w:p w14:paraId="55D23E34"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Data report (as part of Monthly Service Report) detailing</w:t>
            </w:r>
          </w:p>
          <w:p w14:paraId="7DA93897"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eastAsia="Symbol" w:hAnsi="Calibri"/>
                <w:sz w:val="16"/>
                <w:szCs w:val="16"/>
              </w:rPr>
              <w:t>·      </w:t>
            </w:r>
            <w:r w:rsidRPr="00466A54">
              <w:rPr>
                <w:rFonts w:ascii="Calibri" w:hAnsi="Calibri"/>
                <w:sz w:val="16"/>
                <w:szCs w:val="16"/>
              </w:rPr>
              <w:t xml:space="preserve">Service Desk Telephony Response Time     against target (expressed as a percentage of total calls for reporting period), per Service Desk. </w:t>
            </w:r>
          </w:p>
          <w:p w14:paraId="5FECE1AE"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463" w:type="dxa"/>
            <w:shd w:val="clear" w:color="auto" w:fill="auto"/>
          </w:tcPr>
          <w:p w14:paraId="1D9AAE8C"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Monthly</w:t>
            </w:r>
          </w:p>
        </w:tc>
        <w:tc>
          <w:tcPr>
            <w:tcW w:w="2273" w:type="dxa"/>
            <w:shd w:val="clear" w:color="auto" w:fill="auto"/>
          </w:tcPr>
          <w:p w14:paraId="5226FEA2"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lang w:val="it-IT"/>
              </w:rPr>
            </w:pPr>
            <w:r w:rsidRPr="00466A54">
              <w:rPr>
                <w:rFonts w:ascii="Calibri" w:hAnsi="Calibri"/>
                <w:sz w:val="16"/>
                <w:szCs w:val="16"/>
                <w:lang w:val="it-IT"/>
              </w:rPr>
              <w:t>Report per service desk in the E-2-E service model</w:t>
            </w:r>
          </w:p>
          <w:p w14:paraId="3D037B85"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lang w:val="it-IT"/>
              </w:rPr>
            </w:pPr>
          </w:p>
          <w:p w14:paraId="49A68205"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Telephony time to answer by a live agent</w:t>
            </w:r>
          </w:p>
          <w:p w14:paraId="13D6D874"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r>
      <w:tr w:rsidR="001D6EDF" w:rsidRPr="0034726A" w14:paraId="088081E1" w14:textId="77777777" w:rsidTr="00466A54">
        <w:tc>
          <w:tcPr>
            <w:tcW w:w="534" w:type="dxa"/>
            <w:shd w:val="clear" w:color="auto" w:fill="auto"/>
          </w:tcPr>
          <w:p w14:paraId="47B63CC8"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654" w:type="dxa"/>
            <w:shd w:val="clear" w:color="auto" w:fill="auto"/>
          </w:tcPr>
          <w:p w14:paraId="3546AADC" w14:textId="77777777" w:rsidR="001D6EDF" w:rsidRPr="00466A54" w:rsidRDefault="001D6EDF" w:rsidP="0083466F">
            <w:pPr>
              <w:widowControl w:val="0"/>
              <w:tabs>
                <w:tab w:val="left" w:pos="851"/>
                <w:tab w:val="left" w:pos="1843"/>
                <w:tab w:val="left" w:pos="3119"/>
                <w:tab w:val="left" w:pos="4253"/>
              </w:tabs>
              <w:rPr>
                <w:rFonts w:ascii="Calibri" w:hAnsi="Calibri"/>
                <w:color w:val="000000"/>
                <w:sz w:val="16"/>
                <w:szCs w:val="16"/>
              </w:rPr>
            </w:pPr>
            <w:r w:rsidRPr="00466A54">
              <w:rPr>
                <w:rFonts w:ascii="Calibri" w:hAnsi="Calibri"/>
                <w:color w:val="000000"/>
                <w:sz w:val="16"/>
                <w:szCs w:val="16"/>
              </w:rPr>
              <w:t>Service Desk Response Time - Email</w:t>
            </w:r>
          </w:p>
          <w:p w14:paraId="73158A78"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3526" w:type="dxa"/>
            <w:shd w:val="clear" w:color="auto" w:fill="auto"/>
          </w:tcPr>
          <w:p w14:paraId="1C6E018D"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Data report (as part of Monthly Service Report) detailing</w:t>
            </w:r>
          </w:p>
          <w:p w14:paraId="433E3DB0"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eastAsia="Symbol" w:hAnsi="Calibri"/>
                <w:sz w:val="16"/>
                <w:szCs w:val="16"/>
              </w:rPr>
              <w:t>·      </w:t>
            </w:r>
            <w:r w:rsidRPr="00466A54">
              <w:rPr>
                <w:rFonts w:ascii="Calibri" w:hAnsi="Calibri"/>
                <w:sz w:val="16"/>
                <w:szCs w:val="16"/>
              </w:rPr>
              <w:t xml:space="preserve">Service Desk email response time against target (expressed as a percentage of total calls for reporting period), per Service Desk. </w:t>
            </w:r>
          </w:p>
          <w:p w14:paraId="45D15D02"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463" w:type="dxa"/>
            <w:shd w:val="clear" w:color="auto" w:fill="auto"/>
          </w:tcPr>
          <w:p w14:paraId="0BE9E7ED"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Monthly</w:t>
            </w:r>
          </w:p>
        </w:tc>
        <w:tc>
          <w:tcPr>
            <w:tcW w:w="2273" w:type="dxa"/>
            <w:shd w:val="clear" w:color="auto" w:fill="auto"/>
          </w:tcPr>
          <w:p w14:paraId="27732C8A"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lang w:val="it-IT"/>
              </w:rPr>
            </w:pPr>
            <w:r w:rsidRPr="00466A54">
              <w:rPr>
                <w:rFonts w:ascii="Calibri" w:hAnsi="Calibri"/>
                <w:sz w:val="16"/>
                <w:szCs w:val="16"/>
                <w:lang w:val="it-IT"/>
              </w:rPr>
              <w:t>Report per service desk in the E-2-E service model</w:t>
            </w:r>
          </w:p>
        </w:tc>
      </w:tr>
      <w:tr w:rsidR="001D6EDF" w:rsidRPr="0034726A" w14:paraId="5546F72F" w14:textId="77777777" w:rsidTr="00466A54">
        <w:tc>
          <w:tcPr>
            <w:tcW w:w="534" w:type="dxa"/>
            <w:shd w:val="clear" w:color="auto" w:fill="auto"/>
          </w:tcPr>
          <w:p w14:paraId="45033CC0" w14:textId="77777777" w:rsidR="001D6EDF" w:rsidRPr="00B54170" w:rsidRDefault="001D6EDF" w:rsidP="0083466F">
            <w:pPr>
              <w:widowControl w:val="0"/>
              <w:tabs>
                <w:tab w:val="left" w:pos="851"/>
                <w:tab w:val="left" w:pos="1843"/>
                <w:tab w:val="left" w:pos="3119"/>
                <w:tab w:val="left" w:pos="4253"/>
              </w:tabs>
              <w:rPr>
                <w:rFonts w:ascii="Calibri" w:hAnsi="Calibri"/>
                <w:sz w:val="16"/>
                <w:szCs w:val="16"/>
                <w:lang w:val="it-IT"/>
              </w:rPr>
            </w:pPr>
          </w:p>
        </w:tc>
        <w:tc>
          <w:tcPr>
            <w:tcW w:w="1654" w:type="dxa"/>
            <w:shd w:val="clear" w:color="auto" w:fill="auto"/>
          </w:tcPr>
          <w:p w14:paraId="283E6B71" w14:textId="77777777" w:rsidR="001D6EDF" w:rsidRPr="00466A54" w:rsidRDefault="001D6EDF" w:rsidP="0083466F">
            <w:pPr>
              <w:widowControl w:val="0"/>
              <w:tabs>
                <w:tab w:val="left" w:pos="851"/>
                <w:tab w:val="left" w:pos="1843"/>
                <w:tab w:val="left" w:pos="3119"/>
                <w:tab w:val="left" w:pos="4253"/>
              </w:tabs>
              <w:rPr>
                <w:rFonts w:ascii="Calibri" w:hAnsi="Calibri"/>
                <w:color w:val="000000"/>
                <w:sz w:val="16"/>
                <w:szCs w:val="16"/>
              </w:rPr>
            </w:pPr>
            <w:r w:rsidRPr="00466A54">
              <w:rPr>
                <w:rFonts w:ascii="Calibri" w:hAnsi="Calibri"/>
                <w:color w:val="000000"/>
                <w:sz w:val="16"/>
                <w:szCs w:val="16"/>
              </w:rPr>
              <w:t>Service Desk - Service Performance</w:t>
            </w:r>
          </w:p>
          <w:p w14:paraId="7DAC91C8"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3526" w:type="dxa"/>
            <w:shd w:val="clear" w:color="auto" w:fill="auto"/>
          </w:tcPr>
          <w:p w14:paraId="6061ADA6"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 xml:space="preserve">Data report (as part of Monthly Service Report) detailing </w:t>
            </w:r>
          </w:p>
          <w:p w14:paraId="1E4FAD39"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eastAsia="Symbol" w:hAnsi="Calibri"/>
                <w:sz w:val="16"/>
                <w:szCs w:val="16"/>
              </w:rPr>
              <w:t xml:space="preserve">     ·      </w:t>
            </w:r>
            <w:r w:rsidRPr="00466A54">
              <w:rPr>
                <w:rFonts w:ascii="Calibri" w:hAnsi="Calibri"/>
                <w:sz w:val="16"/>
                <w:szCs w:val="16"/>
              </w:rPr>
              <w:t xml:space="preserve">Service Desk call abandonment rate (expressed as a percentage of total calls for reporting period), per Service Desk. </w:t>
            </w:r>
          </w:p>
          <w:p w14:paraId="71B5171B"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463" w:type="dxa"/>
            <w:shd w:val="clear" w:color="auto" w:fill="auto"/>
          </w:tcPr>
          <w:p w14:paraId="4B4457E0"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Monthly</w:t>
            </w:r>
          </w:p>
        </w:tc>
        <w:tc>
          <w:tcPr>
            <w:tcW w:w="2273" w:type="dxa"/>
            <w:shd w:val="clear" w:color="auto" w:fill="auto"/>
          </w:tcPr>
          <w:p w14:paraId="17EC09F7"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lang w:val="it-IT"/>
              </w:rPr>
            </w:pPr>
            <w:r w:rsidRPr="00466A54">
              <w:rPr>
                <w:rFonts w:ascii="Calibri" w:hAnsi="Calibri"/>
                <w:sz w:val="16"/>
                <w:szCs w:val="16"/>
                <w:lang w:val="it-IT"/>
              </w:rPr>
              <w:t>Report per service desk in the E-2-E service model</w:t>
            </w:r>
          </w:p>
        </w:tc>
      </w:tr>
      <w:tr w:rsidR="001D6EDF" w:rsidRPr="00466A54" w14:paraId="548EDDC1" w14:textId="77777777" w:rsidTr="00466A54">
        <w:tc>
          <w:tcPr>
            <w:tcW w:w="534" w:type="dxa"/>
            <w:shd w:val="clear" w:color="auto" w:fill="auto"/>
          </w:tcPr>
          <w:p w14:paraId="1E85B798"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lang w:val="it-IT"/>
              </w:rPr>
            </w:pPr>
          </w:p>
        </w:tc>
        <w:tc>
          <w:tcPr>
            <w:tcW w:w="1654" w:type="dxa"/>
            <w:shd w:val="clear" w:color="auto" w:fill="auto"/>
          </w:tcPr>
          <w:p w14:paraId="0AE0FCD1" w14:textId="77777777" w:rsidR="001D6EDF" w:rsidRPr="00466A54" w:rsidRDefault="001D6EDF" w:rsidP="0083466F">
            <w:pPr>
              <w:widowControl w:val="0"/>
              <w:tabs>
                <w:tab w:val="left" w:pos="851"/>
                <w:tab w:val="left" w:pos="1843"/>
                <w:tab w:val="left" w:pos="3119"/>
                <w:tab w:val="left" w:pos="4253"/>
              </w:tabs>
              <w:rPr>
                <w:rFonts w:ascii="Calibri" w:hAnsi="Calibri"/>
                <w:color w:val="000000"/>
                <w:sz w:val="16"/>
                <w:szCs w:val="16"/>
              </w:rPr>
            </w:pPr>
            <w:r w:rsidRPr="00466A54">
              <w:rPr>
                <w:rFonts w:ascii="Calibri" w:hAnsi="Calibri"/>
                <w:color w:val="000000"/>
                <w:sz w:val="16"/>
                <w:szCs w:val="16"/>
              </w:rPr>
              <w:t>Compliance with Security standards</w:t>
            </w:r>
          </w:p>
          <w:p w14:paraId="744F930C"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3526" w:type="dxa"/>
            <w:shd w:val="clear" w:color="auto" w:fill="auto"/>
          </w:tcPr>
          <w:p w14:paraId="2BC92B3F"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Data report (as part of Monthly Service Report) detailing</w:t>
            </w:r>
          </w:p>
          <w:p w14:paraId="5F8CDB57"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eastAsia="Symbol" w:hAnsi="Calibri"/>
                <w:sz w:val="16"/>
                <w:szCs w:val="16"/>
              </w:rPr>
              <w:t xml:space="preserve">     ·      the number of declared security incidents</w:t>
            </w:r>
          </w:p>
          <w:p w14:paraId="39C76F13"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eastAsia="Symbol" w:hAnsi="Calibri"/>
                <w:sz w:val="16"/>
                <w:szCs w:val="16"/>
              </w:rPr>
              <w:t xml:space="preserve">     ·      </w:t>
            </w:r>
            <w:r w:rsidRPr="00466A54">
              <w:rPr>
                <w:rFonts w:ascii="Calibri" w:hAnsi="Calibri"/>
                <w:sz w:val="16"/>
                <w:szCs w:val="16"/>
              </w:rPr>
              <w:t xml:space="preserve"> the Incident Reference Number (per incident)</w:t>
            </w:r>
          </w:p>
          <w:p w14:paraId="32FCF6E8" w14:textId="25507CF1"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 xml:space="preserve">    </w:t>
            </w:r>
            <w:r w:rsidRPr="00466A54">
              <w:rPr>
                <w:rFonts w:ascii="Calibri" w:eastAsia="Symbol" w:hAnsi="Calibri"/>
                <w:sz w:val="16"/>
                <w:szCs w:val="16"/>
              </w:rPr>
              <w:t xml:space="preserve">     ·   </w:t>
            </w:r>
            <w:r w:rsidRPr="00466A54">
              <w:rPr>
                <w:rFonts w:ascii="Calibri" w:hAnsi="Calibri"/>
                <w:sz w:val="16"/>
                <w:szCs w:val="16"/>
              </w:rPr>
              <w:t xml:space="preserve">the RCA Reference </w:t>
            </w:r>
            <w:r w:rsidR="005A3353" w:rsidRPr="00466A54">
              <w:rPr>
                <w:rFonts w:ascii="Calibri" w:hAnsi="Calibri"/>
                <w:sz w:val="16"/>
                <w:szCs w:val="16"/>
              </w:rPr>
              <w:t>Number (</w:t>
            </w:r>
            <w:r w:rsidRPr="00466A54">
              <w:rPr>
                <w:rFonts w:ascii="Calibri" w:hAnsi="Calibri"/>
                <w:sz w:val="16"/>
                <w:szCs w:val="16"/>
              </w:rPr>
              <w:t>per incident)</w:t>
            </w:r>
          </w:p>
          <w:p w14:paraId="2D98F54E" w14:textId="77777777" w:rsidR="001D6EDF" w:rsidRPr="00466A54" w:rsidRDefault="001D6EDF" w:rsidP="00466A54">
            <w:pPr>
              <w:widowControl w:val="0"/>
              <w:tabs>
                <w:tab w:val="left" w:pos="851"/>
                <w:tab w:val="left" w:pos="1843"/>
                <w:tab w:val="left" w:pos="3119"/>
                <w:tab w:val="left" w:pos="4253"/>
              </w:tabs>
              <w:rPr>
                <w:rFonts w:ascii="Calibri" w:eastAsia="Symbol" w:hAnsi="Calibri"/>
                <w:sz w:val="16"/>
                <w:szCs w:val="16"/>
              </w:rPr>
            </w:pPr>
            <w:r w:rsidRPr="00466A54">
              <w:rPr>
                <w:rFonts w:ascii="Calibri" w:eastAsia="Symbol" w:hAnsi="Calibri"/>
                <w:sz w:val="16"/>
                <w:szCs w:val="16"/>
              </w:rPr>
              <w:t xml:space="preserve">     ·      All instances of a breach of the agreed security standards shall be classified as P1 incidents and therefore will be subject to per event reporting (in addition to the monthly reporting detailed above </w:t>
            </w:r>
          </w:p>
        </w:tc>
        <w:tc>
          <w:tcPr>
            <w:tcW w:w="1463" w:type="dxa"/>
            <w:shd w:val="clear" w:color="auto" w:fill="auto"/>
          </w:tcPr>
          <w:p w14:paraId="60076EB3"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Monthly</w:t>
            </w:r>
          </w:p>
        </w:tc>
        <w:tc>
          <w:tcPr>
            <w:tcW w:w="2273" w:type="dxa"/>
            <w:shd w:val="clear" w:color="auto" w:fill="auto"/>
          </w:tcPr>
          <w:p w14:paraId="182EC02B"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 xml:space="preserve">Per event incident reporting will give detail of each event. The monthly SLR will give the holistic view across the EM service. </w:t>
            </w:r>
          </w:p>
        </w:tc>
      </w:tr>
      <w:tr w:rsidR="001D6EDF" w:rsidRPr="0046047F" w14:paraId="139B8792" w14:textId="77777777" w:rsidTr="00466A54">
        <w:tc>
          <w:tcPr>
            <w:tcW w:w="534" w:type="dxa"/>
            <w:shd w:val="clear" w:color="auto" w:fill="auto"/>
          </w:tcPr>
          <w:p w14:paraId="07DE0E6E"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654" w:type="dxa"/>
            <w:shd w:val="clear" w:color="auto" w:fill="auto"/>
          </w:tcPr>
          <w:p w14:paraId="6CDC5937" w14:textId="77777777" w:rsidR="001D6EDF" w:rsidRPr="00466A54" w:rsidRDefault="001D6EDF" w:rsidP="0083466F">
            <w:pPr>
              <w:widowControl w:val="0"/>
              <w:tabs>
                <w:tab w:val="left" w:pos="851"/>
                <w:tab w:val="left" w:pos="1843"/>
                <w:tab w:val="left" w:pos="3119"/>
                <w:tab w:val="left" w:pos="4253"/>
              </w:tabs>
              <w:rPr>
                <w:rFonts w:ascii="Calibri" w:hAnsi="Calibri"/>
                <w:color w:val="000000"/>
                <w:sz w:val="16"/>
                <w:szCs w:val="16"/>
              </w:rPr>
            </w:pPr>
            <w:r w:rsidRPr="00466A54">
              <w:rPr>
                <w:rFonts w:ascii="Calibri" w:hAnsi="Calibri"/>
                <w:color w:val="000000"/>
                <w:sz w:val="16"/>
                <w:szCs w:val="16"/>
              </w:rPr>
              <w:t>Change Procedure</w:t>
            </w:r>
          </w:p>
          <w:p w14:paraId="5C578937"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3526" w:type="dxa"/>
            <w:shd w:val="clear" w:color="auto" w:fill="auto"/>
          </w:tcPr>
          <w:p w14:paraId="2537F519"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Data report (as part of Monthly Service Report) detailing performance against change request target, per Supplier</w:t>
            </w:r>
          </w:p>
          <w:p w14:paraId="6EC28C0F" w14:textId="77777777" w:rsidR="001D6EDF" w:rsidRPr="00466A54" w:rsidRDefault="001D6EDF" w:rsidP="0083466F">
            <w:pPr>
              <w:widowControl w:val="0"/>
              <w:tabs>
                <w:tab w:val="left" w:pos="851"/>
                <w:tab w:val="left" w:pos="1843"/>
                <w:tab w:val="left" w:pos="3119"/>
                <w:tab w:val="left" w:pos="4253"/>
              </w:tabs>
              <w:rPr>
                <w:rFonts w:ascii="Calibri" w:hAnsi="Calibri"/>
                <w:sz w:val="16"/>
                <w:szCs w:val="16"/>
              </w:rPr>
            </w:pPr>
          </w:p>
        </w:tc>
        <w:tc>
          <w:tcPr>
            <w:tcW w:w="1463" w:type="dxa"/>
            <w:shd w:val="clear" w:color="auto" w:fill="auto"/>
          </w:tcPr>
          <w:p w14:paraId="3883FC55" w14:textId="77777777" w:rsidR="001D6EDF" w:rsidRPr="0046047F" w:rsidRDefault="001D6EDF" w:rsidP="0083466F">
            <w:pPr>
              <w:widowControl w:val="0"/>
              <w:tabs>
                <w:tab w:val="left" w:pos="851"/>
                <w:tab w:val="left" w:pos="1843"/>
                <w:tab w:val="left" w:pos="3119"/>
                <w:tab w:val="left" w:pos="4253"/>
              </w:tabs>
              <w:rPr>
                <w:rFonts w:ascii="Calibri" w:hAnsi="Calibri"/>
                <w:sz w:val="16"/>
                <w:szCs w:val="16"/>
              </w:rPr>
            </w:pPr>
            <w:r w:rsidRPr="00466A54">
              <w:rPr>
                <w:rFonts w:ascii="Calibri" w:hAnsi="Calibri"/>
                <w:sz w:val="16"/>
                <w:szCs w:val="16"/>
              </w:rPr>
              <w:t>Monthly</w:t>
            </w:r>
          </w:p>
        </w:tc>
        <w:tc>
          <w:tcPr>
            <w:tcW w:w="2273" w:type="dxa"/>
            <w:shd w:val="clear" w:color="auto" w:fill="auto"/>
          </w:tcPr>
          <w:p w14:paraId="3A741D79" w14:textId="77777777" w:rsidR="001D6EDF" w:rsidRPr="0046047F" w:rsidRDefault="001D6EDF" w:rsidP="0083466F">
            <w:pPr>
              <w:widowControl w:val="0"/>
              <w:tabs>
                <w:tab w:val="left" w:pos="851"/>
                <w:tab w:val="left" w:pos="1843"/>
                <w:tab w:val="left" w:pos="3119"/>
                <w:tab w:val="left" w:pos="4253"/>
              </w:tabs>
              <w:rPr>
                <w:rFonts w:ascii="Calibri" w:hAnsi="Calibri"/>
                <w:sz w:val="16"/>
                <w:szCs w:val="16"/>
              </w:rPr>
            </w:pPr>
          </w:p>
        </w:tc>
      </w:tr>
    </w:tbl>
    <w:p w14:paraId="50ACB2FF" w14:textId="77777777" w:rsidR="00876BDD" w:rsidRPr="001D1DDB" w:rsidRDefault="00876BDD" w:rsidP="00F828D1">
      <w:pPr>
        <w:pStyle w:val="Level3"/>
        <w:widowControl w:val="0"/>
        <w:numPr>
          <w:ilvl w:val="0"/>
          <w:numId w:val="0"/>
        </w:numPr>
        <w:spacing w:after="120" w:line="240" w:lineRule="auto"/>
        <w:rPr>
          <w:rFonts w:ascii="Georgia" w:hAnsi="Georgia"/>
          <w:b/>
        </w:rPr>
      </w:pPr>
    </w:p>
    <w:sectPr w:rsidR="00876BDD" w:rsidRPr="001D1DDB" w:rsidSect="00FB2A3B">
      <w:headerReference w:type="default" r:id="rId18"/>
      <w:footerReference w:type="default" r:id="rId19"/>
      <w:pgSz w:w="11907" w:h="16840" w:code="9"/>
      <w:pgMar w:top="1418" w:right="1418" w:bottom="1418" w:left="1418" w:header="567" w:footer="34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20F8A" w14:textId="77777777" w:rsidR="000C41FE" w:rsidRDefault="000C41FE">
      <w:r>
        <w:separator/>
      </w:r>
    </w:p>
  </w:endnote>
  <w:endnote w:type="continuationSeparator" w:id="0">
    <w:p w14:paraId="0BDB3EED" w14:textId="77777777" w:rsidR="000C41FE" w:rsidRDefault="000C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old">
    <w:altName w:val="Tahoma"/>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0D27B" w14:textId="77777777" w:rsidR="00ED47ED" w:rsidRDefault="00ED47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3D459" w14:textId="4B70F3DC" w:rsidR="000C41FE" w:rsidRPr="00B23531" w:rsidRDefault="000C41FE" w:rsidP="00890DA4">
    <w:pPr>
      <w:pBdr>
        <w:top w:val="single" w:sz="18" w:space="0" w:color="auto"/>
      </w:pBdr>
      <w:tabs>
        <w:tab w:val="left" w:pos="0"/>
        <w:tab w:val="right" w:pos="9214"/>
      </w:tabs>
      <w:ind w:right="-142"/>
      <w:jc w:val="left"/>
    </w:pPr>
    <w:r w:rsidRPr="00B23531">
      <w:rPr>
        <w:rFonts w:ascii="Georgia" w:hAnsi="Georgia"/>
        <w:bCs/>
        <w:sz w:val="16"/>
        <w:szCs w:val="16"/>
      </w:rPr>
      <w:t xml:space="preserve">Schedule </w:t>
    </w:r>
    <w:r>
      <w:rPr>
        <w:rFonts w:ascii="Georgia" w:hAnsi="Georgia"/>
        <w:bCs/>
        <w:sz w:val="16"/>
        <w:szCs w:val="16"/>
      </w:rPr>
      <w:t>7</w:t>
    </w:r>
    <w:r w:rsidRPr="00B23531">
      <w:rPr>
        <w:rFonts w:ascii="Georgia" w:hAnsi="Georgia"/>
        <w:bCs/>
        <w:sz w:val="16"/>
        <w:szCs w:val="16"/>
      </w:rPr>
      <w:t xml:space="preserve">: </w:t>
    </w:r>
    <w:r>
      <w:rPr>
        <w:rFonts w:ascii="Georgia" w:hAnsi="Georgia"/>
        <w:bCs/>
        <w:sz w:val="16"/>
        <w:szCs w:val="16"/>
      </w:rPr>
      <w:t>Contract Delivery Indicators</w:t>
    </w:r>
    <w:r>
      <w:rPr>
        <w:rFonts w:ascii="Georgia" w:hAnsi="Georgia"/>
        <w:bCs/>
        <w:sz w:val="16"/>
        <w:szCs w:val="16"/>
      </w:rPr>
      <w:tab/>
    </w:r>
    <w:r w:rsidRPr="00B23531">
      <w:rPr>
        <w:rFonts w:ascii="Georgia" w:hAnsi="Georgia"/>
        <w:bCs/>
        <w:sz w:val="16"/>
        <w:szCs w:val="16"/>
      </w:rPr>
      <w:t xml:space="preserve">Contract Execution – Nov 2017 </w:t>
    </w:r>
  </w:p>
  <w:p w14:paraId="2F6F697E" w14:textId="5EC1CD1F" w:rsidR="000C41FE" w:rsidRPr="00227910" w:rsidRDefault="000C41FE" w:rsidP="00C767A1">
    <w:pPr>
      <w:pStyle w:val="Footer"/>
      <w:tabs>
        <w:tab w:val="clear" w:pos="4536"/>
        <w:tab w:val="left" w:pos="110"/>
        <w:tab w:val="center" w:pos="7040"/>
        <w:tab w:val="right" w:pos="13970"/>
      </w:tabs>
      <w:spacing w:before="120"/>
      <w:jc w:val="right"/>
      <w:rPr>
        <w:rStyle w:val="PageNumber"/>
        <w:rFonts w:ascii="Georgia" w:hAnsi="Georgia" w:cs="Arial"/>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A1591" w14:textId="77777777" w:rsidR="00ED47ED" w:rsidRDefault="00ED47E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947E9" w14:textId="7F507BD4" w:rsidR="000C41FE" w:rsidRPr="00B23531" w:rsidRDefault="000C41FE" w:rsidP="006B5438">
    <w:pPr>
      <w:pBdr>
        <w:top w:val="single" w:sz="18" w:space="0" w:color="auto"/>
      </w:pBdr>
      <w:tabs>
        <w:tab w:val="left" w:pos="0"/>
        <w:tab w:val="left" w:pos="4536"/>
        <w:tab w:val="left" w:pos="6237"/>
        <w:tab w:val="right" w:pos="14175"/>
      </w:tabs>
      <w:ind w:right="-142"/>
      <w:jc w:val="left"/>
    </w:pPr>
    <w:r w:rsidRPr="00B23531">
      <w:rPr>
        <w:rFonts w:ascii="Georgia" w:hAnsi="Georgia"/>
        <w:bCs/>
        <w:sz w:val="16"/>
        <w:szCs w:val="16"/>
      </w:rPr>
      <w:t xml:space="preserve">Schedule </w:t>
    </w:r>
    <w:r>
      <w:rPr>
        <w:rFonts w:ascii="Georgia" w:hAnsi="Georgia"/>
        <w:bCs/>
        <w:sz w:val="16"/>
        <w:szCs w:val="16"/>
      </w:rPr>
      <w:t>7</w:t>
    </w:r>
    <w:r w:rsidRPr="00B23531">
      <w:rPr>
        <w:rFonts w:ascii="Georgia" w:hAnsi="Georgia"/>
        <w:bCs/>
        <w:sz w:val="16"/>
        <w:szCs w:val="16"/>
      </w:rPr>
      <w:t xml:space="preserve">: </w:t>
    </w:r>
    <w:r>
      <w:rPr>
        <w:rFonts w:ascii="Georgia" w:hAnsi="Georgia"/>
        <w:bCs/>
        <w:sz w:val="16"/>
        <w:szCs w:val="16"/>
      </w:rPr>
      <w:t>Contract Delivery Indicators</w:t>
    </w:r>
    <w:r>
      <w:rPr>
        <w:rFonts w:ascii="Georgia" w:hAnsi="Georgia"/>
        <w:bCs/>
        <w:sz w:val="16"/>
        <w:szCs w:val="16"/>
      </w:rPr>
      <w:tab/>
    </w:r>
    <w:r w:rsidRPr="002E03E5">
      <w:rPr>
        <w:rFonts w:ascii="Georgia" w:hAnsi="Georgia"/>
        <w:bCs/>
        <w:sz w:val="16"/>
        <w:szCs w:val="16"/>
      </w:rPr>
      <w:fldChar w:fldCharType="begin"/>
    </w:r>
    <w:r w:rsidRPr="002E03E5">
      <w:rPr>
        <w:rFonts w:ascii="Georgia" w:hAnsi="Georgia"/>
        <w:bCs/>
        <w:sz w:val="16"/>
        <w:szCs w:val="16"/>
      </w:rPr>
      <w:instrText xml:space="preserve"> PAGE   \* MERGEFORMAT </w:instrText>
    </w:r>
    <w:r w:rsidRPr="002E03E5">
      <w:rPr>
        <w:rFonts w:ascii="Georgia" w:hAnsi="Georgia"/>
        <w:bCs/>
        <w:sz w:val="16"/>
        <w:szCs w:val="16"/>
      </w:rPr>
      <w:fldChar w:fldCharType="separate"/>
    </w:r>
    <w:r w:rsidR="003F72EE">
      <w:rPr>
        <w:rFonts w:ascii="Georgia" w:hAnsi="Georgia"/>
        <w:bCs/>
        <w:noProof/>
        <w:sz w:val="16"/>
        <w:szCs w:val="16"/>
      </w:rPr>
      <w:t>16</w:t>
    </w:r>
    <w:r w:rsidRPr="002E03E5">
      <w:rPr>
        <w:rFonts w:ascii="Georgia" w:hAnsi="Georgia"/>
        <w:bCs/>
        <w:noProof/>
        <w:sz w:val="16"/>
        <w:szCs w:val="16"/>
      </w:rPr>
      <w:fldChar w:fldCharType="end"/>
    </w:r>
    <w:r>
      <w:rPr>
        <w:rFonts w:ascii="Georgia" w:hAnsi="Georgia"/>
        <w:bCs/>
        <w:noProof/>
        <w:sz w:val="16"/>
        <w:szCs w:val="16"/>
      </w:rPr>
      <w:tab/>
    </w:r>
    <w:r w:rsidRPr="00B23531">
      <w:rPr>
        <w:rFonts w:ascii="Georgia" w:hAnsi="Georgia"/>
        <w:bCs/>
        <w:sz w:val="16"/>
        <w:szCs w:val="16"/>
      </w:rPr>
      <w:t xml:space="preserve">Contract Execution – Nov 2017 </w:t>
    </w:r>
  </w:p>
  <w:p w14:paraId="50F89781" w14:textId="77777777" w:rsidR="000C41FE" w:rsidRPr="00227910" w:rsidRDefault="000C41FE" w:rsidP="00C767A1">
    <w:pPr>
      <w:pStyle w:val="Footer"/>
      <w:tabs>
        <w:tab w:val="clear" w:pos="4536"/>
        <w:tab w:val="left" w:pos="110"/>
        <w:tab w:val="center" w:pos="7040"/>
        <w:tab w:val="right" w:pos="13970"/>
      </w:tabs>
      <w:spacing w:before="120"/>
      <w:jc w:val="right"/>
      <w:rPr>
        <w:rStyle w:val="PageNumber"/>
        <w:rFonts w:ascii="Georgia" w:hAnsi="Georgia" w:cs="Arial"/>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92F43" w14:textId="14E92067" w:rsidR="006B5438" w:rsidRPr="00B23531" w:rsidRDefault="006B5438" w:rsidP="006B5438">
    <w:pPr>
      <w:pBdr>
        <w:top w:val="single" w:sz="18" w:space="0" w:color="auto"/>
      </w:pBdr>
      <w:tabs>
        <w:tab w:val="left" w:pos="0"/>
        <w:tab w:val="center" w:pos="4536"/>
        <w:tab w:val="center" w:pos="6237"/>
        <w:tab w:val="right" w:pos="14175"/>
      </w:tabs>
      <w:ind w:right="-142"/>
      <w:jc w:val="left"/>
    </w:pPr>
    <w:r w:rsidRPr="00B23531">
      <w:rPr>
        <w:rFonts w:ascii="Georgia" w:hAnsi="Georgia"/>
        <w:bCs/>
        <w:sz w:val="16"/>
        <w:szCs w:val="16"/>
      </w:rPr>
      <w:t xml:space="preserve">Schedule </w:t>
    </w:r>
    <w:r>
      <w:rPr>
        <w:rFonts w:ascii="Georgia" w:hAnsi="Georgia"/>
        <w:bCs/>
        <w:sz w:val="16"/>
        <w:szCs w:val="16"/>
      </w:rPr>
      <w:t>7</w:t>
    </w:r>
    <w:r w:rsidRPr="00B23531">
      <w:rPr>
        <w:rFonts w:ascii="Georgia" w:hAnsi="Georgia"/>
        <w:bCs/>
        <w:sz w:val="16"/>
        <w:szCs w:val="16"/>
      </w:rPr>
      <w:t xml:space="preserve">: </w:t>
    </w:r>
    <w:r>
      <w:rPr>
        <w:rFonts w:ascii="Georgia" w:hAnsi="Georgia"/>
        <w:bCs/>
        <w:sz w:val="16"/>
        <w:szCs w:val="16"/>
      </w:rPr>
      <w:t>Contract Delivery Indicators</w:t>
    </w:r>
    <w:r>
      <w:rPr>
        <w:rFonts w:ascii="Georgia" w:hAnsi="Georgia"/>
        <w:bCs/>
        <w:sz w:val="16"/>
        <w:szCs w:val="16"/>
      </w:rPr>
      <w:tab/>
    </w:r>
    <w:r>
      <w:rPr>
        <w:rFonts w:ascii="Georgia" w:hAnsi="Georgia"/>
        <w:bCs/>
        <w:sz w:val="16"/>
        <w:szCs w:val="16"/>
      </w:rPr>
      <w:tab/>
    </w:r>
    <w:r w:rsidRPr="002E03E5">
      <w:rPr>
        <w:rFonts w:ascii="Georgia" w:hAnsi="Georgia"/>
        <w:bCs/>
        <w:sz w:val="16"/>
        <w:szCs w:val="16"/>
      </w:rPr>
      <w:fldChar w:fldCharType="begin"/>
    </w:r>
    <w:r w:rsidRPr="002E03E5">
      <w:rPr>
        <w:rFonts w:ascii="Georgia" w:hAnsi="Georgia"/>
        <w:bCs/>
        <w:sz w:val="16"/>
        <w:szCs w:val="16"/>
      </w:rPr>
      <w:instrText xml:space="preserve"> PAGE   \* MERGEFORMAT </w:instrText>
    </w:r>
    <w:r w:rsidRPr="002E03E5">
      <w:rPr>
        <w:rFonts w:ascii="Georgia" w:hAnsi="Georgia"/>
        <w:bCs/>
        <w:sz w:val="16"/>
        <w:szCs w:val="16"/>
      </w:rPr>
      <w:fldChar w:fldCharType="separate"/>
    </w:r>
    <w:r w:rsidR="003F72EE">
      <w:rPr>
        <w:rFonts w:ascii="Georgia" w:hAnsi="Georgia"/>
        <w:bCs/>
        <w:noProof/>
        <w:sz w:val="16"/>
        <w:szCs w:val="16"/>
      </w:rPr>
      <w:t>24</w:t>
    </w:r>
    <w:r w:rsidRPr="002E03E5">
      <w:rPr>
        <w:rFonts w:ascii="Georgia" w:hAnsi="Georgia"/>
        <w:bCs/>
        <w:noProof/>
        <w:sz w:val="16"/>
        <w:szCs w:val="16"/>
      </w:rPr>
      <w:fldChar w:fldCharType="end"/>
    </w:r>
    <w:r>
      <w:rPr>
        <w:rFonts w:ascii="Georgia" w:hAnsi="Georgia"/>
        <w:bCs/>
        <w:noProof/>
        <w:sz w:val="16"/>
        <w:szCs w:val="16"/>
      </w:rPr>
      <w:tab/>
    </w:r>
    <w:r w:rsidRPr="00B23531">
      <w:rPr>
        <w:rFonts w:ascii="Georgia" w:hAnsi="Georgia"/>
        <w:bCs/>
        <w:sz w:val="16"/>
        <w:szCs w:val="16"/>
      </w:rPr>
      <w:t xml:space="preserve">Contract Execution – Nov 2017 </w:t>
    </w:r>
  </w:p>
  <w:p w14:paraId="7386C965" w14:textId="77777777" w:rsidR="006B5438" w:rsidRPr="00227910" w:rsidRDefault="006B5438" w:rsidP="00C767A1">
    <w:pPr>
      <w:pStyle w:val="Footer"/>
      <w:tabs>
        <w:tab w:val="clear" w:pos="4536"/>
        <w:tab w:val="left" w:pos="110"/>
        <w:tab w:val="center" w:pos="7040"/>
        <w:tab w:val="right" w:pos="13970"/>
      </w:tabs>
      <w:spacing w:before="120"/>
      <w:jc w:val="right"/>
      <w:rPr>
        <w:rStyle w:val="PageNumber"/>
        <w:rFonts w:ascii="Georgia" w:hAnsi="Georgia" w:cs="Arial"/>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D7374" w14:textId="37FAC081" w:rsidR="006B5438" w:rsidRPr="00B23531" w:rsidRDefault="006B5438" w:rsidP="006B5438">
    <w:pPr>
      <w:pBdr>
        <w:top w:val="single" w:sz="18" w:space="0" w:color="auto"/>
      </w:pBdr>
      <w:tabs>
        <w:tab w:val="left" w:pos="0"/>
        <w:tab w:val="center" w:pos="4536"/>
        <w:tab w:val="right" w:pos="9071"/>
        <w:tab w:val="right" w:pos="14175"/>
      </w:tabs>
      <w:ind w:right="-142"/>
      <w:jc w:val="left"/>
    </w:pPr>
    <w:r w:rsidRPr="00B23531">
      <w:rPr>
        <w:rFonts w:ascii="Georgia" w:hAnsi="Georgia"/>
        <w:bCs/>
        <w:sz w:val="16"/>
        <w:szCs w:val="16"/>
      </w:rPr>
      <w:t xml:space="preserve">Schedule </w:t>
    </w:r>
    <w:r>
      <w:rPr>
        <w:rFonts w:ascii="Georgia" w:hAnsi="Georgia"/>
        <w:bCs/>
        <w:sz w:val="16"/>
        <w:szCs w:val="16"/>
      </w:rPr>
      <w:t>7</w:t>
    </w:r>
    <w:r w:rsidRPr="00B23531">
      <w:rPr>
        <w:rFonts w:ascii="Georgia" w:hAnsi="Georgia"/>
        <w:bCs/>
        <w:sz w:val="16"/>
        <w:szCs w:val="16"/>
      </w:rPr>
      <w:t xml:space="preserve">: </w:t>
    </w:r>
    <w:r>
      <w:rPr>
        <w:rFonts w:ascii="Georgia" w:hAnsi="Georgia"/>
        <w:bCs/>
        <w:sz w:val="16"/>
        <w:szCs w:val="16"/>
      </w:rPr>
      <w:t>Contract Delivery Indicators</w:t>
    </w:r>
    <w:r>
      <w:rPr>
        <w:rFonts w:ascii="Georgia" w:hAnsi="Georgia"/>
        <w:bCs/>
        <w:sz w:val="16"/>
        <w:szCs w:val="16"/>
      </w:rPr>
      <w:tab/>
    </w:r>
    <w:r w:rsidRPr="002E03E5">
      <w:rPr>
        <w:rFonts w:ascii="Georgia" w:hAnsi="Georgia"/>
        <w:bCs/>
        <w:sz w:val="16"/>
        <w:szCs w:val="16"/>
      </w:rPr>
      <w:fldChar w:fldCharType="begin"/>
    </w:r>
    <w:r w:rsidRPr="002E03E5">
      <w:rPr>
        <w:rFonts w:ascii="Georgia" w:hAnsi="Georgia"/>
        <w:bCs/>
        <w:sz w:val="16"/>
        <w:szCs w:val="16"/>
      </w:rPr>
      <w:instrText xml:space="preserve"> PAGE   \* MERGEFORMAT </w:instrText>
    </w:r>
    <w:r w:rsidRPr="002E03E5">
      <w:rPr>
        <w:rFonts w:ascii="Georgia" w:hAnsi="Georgia"/>
        <w:bCs/>
        <w:sz w:val="16"/>
        <w:szCs w:val="16"/>
      </w:rPr>
      <w:fldChar w:fldCharType="separate"/>
    </w:r>
    <w:r w:rsidR="003F72EE">
      <w:rPr>
        <w:rFonts w:ascii="Georgia" w:hAnsi="Georgia"/>
        <w:bCs/>
        <w:noProof/>
        <w:sz w:val="16"/>
        <w:szCs w:val="16"/>
      </w:rPr>
      <w:t>25</w:t>
    </w:r>
    <w:r w:rsidRPr="002E03E5">
      <w:rPr>
        <w:rFonts w:ascii="Georgia" w:hAnsi="Georgia"/>
        <w:bCs/>
        <w:noProof/>
        <w:sz w:val="16"/>
        <w:szCs w:val="16"/>
      </w:rPr>
      <w:fldChar w:fldCharType="end"/>
    </w:r>
    <w:r>
      <w:rPr>
        <w:rFonts w:ascii="Georgia" w:hAnsi="Georgia"/>
        <w:bCs/>
        <w:noProof/>
        <w:sz w:val="16"/>
        <w:szCs w:val="16"/>
      </w:rPr>
      <w:tab/>
    </w:r>
    <w:r w:rsidRPr="00B23531">
      <w:rPr>
        <w:rFonts w:ascii="Georgia" w:hAnsi="Georgia"/>
        <w:bCs/>
        <w:sz w:val="16"/>
        <w:szCs w:val="16"/>
      </w:rPr>
      <w:t xml:space="preserve">Contract Execution – Nov 2017 </w:t>
    </w:r>
  </w:p>
  <w:p w14:paraId="031307C7" w14:textId="77777777" w:rsidR="006B5438" w:rsidRPr="00227910" w:rsidRDefault="006B5438" w:rsidP="00C767A1">
    <w:pPr>
      <w:pStyle w:val="Footer"/>
      <w:tabs>
        <w:tab w:val="clear" w:pos="4536"/>
        <w:tab w:val="left" w:pos="110"/>
        <w:tab w:val="center" w:pos="7040"/>
        <w:tab w:val="right" w:pos="13970"/>
      </w:tabs>
      <w:spacing w:before="120"/>
      <w:jc w:val="right"/>
      <w:rPr>
        <w:rStyle w:val="PageNumber"/>
        <w:rFonts w:ascii="Georgia" w:hAnsi="Georgia" w:cs="Arial"/>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94E53" w14:textId="77777777" w:rsidR="000C41FE" w:rsidRDefault="000C41FE">
      <w:r>
        <w:separator/>
      </w:r>
    </w:p>
  </w:footnote>
  <w:footnote w:type="continuationSeparator" w:id="0">
    <w:p w14:paraId="28D9CB3A" w14:textId="77777777" w:rsidR="000C41FE" w:rsidRDefault="000C4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F90D2" w14:textId="77777777" w:rsidR="00ED47ED" w:rsidRDefault="00ED47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CF9FD" w14:textId="77777777" w:rsidR="000C41FE" w:rsidRPr="00890DA4" w:rsidRDefault="000C41FE" w:rsidP="00890DA4">
    <w:pPr>
      <w:tabs>
        <w:tab w:val="left" w:pos="0"/>
        <w:tab w:val="center" w:pos="3402"/>
        <w:tab w:val="center" w:pos="4153"/>
        <w:tab w:val="right" w:pos="9072"/>
      </w:tabs>
      <w:spacing w:after="120"/>
      <w:jc w:val="left"/>
      <w:rPr>
        <w:rFonts w:ascii="Georgia" w:eastAsia="Times New Roman" w:hAnsi="Georgia" w:cs="Arial"/>
        <w:b/>
        <w:bCs/>
        <w:sz w:val="20"/>
        <w:szCs w:val="20"/>
        <w:lang w:eastAsia="en-US"/>
      </w:rPr>
    </w:pPr>
    <w:r w:rsidRPr="00890DA4">
      <w:rPr>
        <w:rFonts w:eastAsia="Times New Roman"/>
        <w:noProof/>
        <w:sz w:val="16"/>
        <w:szCs w:val="16"/>
        <w:lang w:eastAsia="en-GB"/>
      </w:rPr>
      <w:drawing>
        <wp:inline distT="0" distB="0" distL="0" distR="0" wp14:anchorId="24E389F7" wp14:editId="48307BE8">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890DA4">
      <w:rPr>
        <w:rFonts w:eastAsia="Times New Roman"/>
        <w:sz w:val="16"/>
        <w:szCs w:val="16"/>
        <w:lang w:eastAsia="en-US"/>
      </w:rPr>
      <w:tab/>
    </w:r>
  </w:p>
  <w:p w14:paraId="5CCF3706" w14:textId="77777777" w:rsidR="000C41FE" w:rsidRPr="00890DA4" w:rsidRDefault="000C41FE" w:rsidP="00890DA4">
    <w:pPr>
      <w:jc w:val="center"/>
      <w:rPr>
        <w:rFonts w:ascii="Georgia" w:eastAsia="Times New Roman" w:hAnsi="Georgia"/>
        <w:b/>
        <w:bCs/>
        <w:sz w:val="20"/>
        <w:szCs w:val="20"/>
        <w:lang w:eastAsia="en-US"/>
      </w:rPr>
    </w:pPr>
    <w:r w:rsidRPr="00890DA4">
      <w:rPr>
        <w:rFonts w:ascii="Georgia" w:eastAsia="Times New Roman" w:hAnsi="Georgia"/>
        <w:b/>
        <w:bCs/>
        <w:lang w:eastAsia="en-US"/>
      </w:rPr>
      <w:t>OFFICIAL</w:t>
    </w:r>
  </w:p>
  <w:p w14:paraId="147ED266" w14:textId="77777777" w:rsidR="000C41FE" w:rsidRPr="00890DA4" w:rsidRDefault="000C41FE" w:rsidP="00890DA4">
    <w:pPr>
      <w:jc w:val="center"/>
      <w:rPr>
        <w:rFonts w:ascii="Georgia" w:eastAsia="Times New Roman" w:hAnsi="Georgia"/>
        <w:b/>
        <w:bCs/>
        <w:sz w:val="20"/>
        <w:szCs w:val="20"/>
        <w:lang w:eastAsia="en-US"/>
      </w:rPr>
    </w:pPr>
  </w:p>
  <w:p w14:paraId="605A5823" w14:textId="77777777" w:rsidR="000C41FE" w:rsidRPr="00890DA4" w:rsidRDefault="000C41FE" w:rsidP="00890DA4">
    <w:pPr>
      <w:pBdr>
        <w:bottom w:val="single" w:sz="18" w:space="1" w:color="auto"/>
      </w:pBdr>
      <w:tabs>
        <w:tab w:val="center" w:pos="4153"/>
        <w:tab w:val="right" w:pos="8306"/>
        <w:tab w:val="right" w:pos="8505"/>
      </w:tabs>
      <w:spacing w:after="120"/>
      <w:jc w:val="left"/>
      <w:rPr>
        <w:rFonts w:ascii="Georgia" w:eastAsia="Times New Roman" w:hAnsi="Georgia"/>
        <w:bCs/>
        <w:sz w:val="20"/>
        <w:szCs w:val="20"/>
        <w:lang w:eastAsia="en-US"/>
      </w:rPr>
    </w:pPr>
    <w:r w:rsidRPr="00890DA4">
      <w:rPr>
        <w:rFonts w:ascii="Georgia" w:eastAsia="Times New Roman" w:hAnsi="Georgia"/>
        <w:b/>
        <w:bCs/>
        <w:sz w:val="20"/>
        <w:szCs w:val="20"/>
        <w:lang w:eastAsia="en-US"/>
      </w:rPr>
      <w:t>Contract For The Provision of Electronic Monitoring Hardware Services – Lot 3</w:t>
    </w:r>
  </w:p>
  <w:p w14:paraId="04F422B1" w14:textId="77777777" w:rsidR="000C41FE" w:rsidRPr="00890DA4" w:rsidRDefault="000C41FE" w:rsidP="00890DA4">
    <w:pPr>
      <w:overflowPunct w:val="0"/>
      <w:autoSpaceDE w:val="0"/>
      <w:autoSpaceDN w:val="0"/>
      <w:adjustRightInd w:val="0"/>
      <w:textAlignment w:val="baseline"/>
      <w:rPr>
        <w:rFonts w:ascii="Times New Roman" w:eastAsia="Times New Roman" w:hAnsi="Times New Roman"/>
        <w:szCs w:val="20"/>
        <w:lang w:eastAsia="en-US"/>
      </w:rPr>
    </w:pPr>
  </w:p>
  <w:p w14:paraId="1AE75DBB" w14:textId="77777777" w:rsidR="000C41FE" w:rsidRDefault="000C41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DBD99" w14:textId="77777777" w:rsidR="00ED47ED" w:rsidRDefault="00ED47E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F3F75" w14:textId="77777777" w:rsidR="000C41FE" w:rsidRPr="00890DA4" w:rsidRDefault="000C41FE" w:rsidP="00890DA4">
    <w:pPr>
      <w:tabs>
        <w:tab w:val="left" w:pos="0"/>
        <w:tab w:val="center" w:pos="3402"/>
        <w:tab w:val="center" w:pos="4153"/>
        <w:tab w:val="right" w:pos="9072"/>
      </w:tabs>
      <w:spacing w:after="120"/>
      <w:jc w:val="left"/>
      <w:rPr>
        <w:rFonts w:ascii="Georgia" w:eastAsia="Times New Roman" w:hAnsi="Georgia" w:cs="Arial"/>
        <w:b/>
        <w:bCs/>
        <w:sz w:val="20"/>
        <w:szCs w:val="20"/>
        <w:lang w:eastAsia="en-US"/>
      </w:rPr>
    </w:pPr>
    <w:r w:rsidRPr="00890DA4">
      <w:rPr>
        <w:rFonts w:eastAsia="Times New Roman"/>
        <w:noProof/>
        <w:sz w:val="16"/>
        <w:szCs w:val="16"/>
        <w:lang w:eastAsia="en-GB"/>
      </w:rPr>
      <w:drawing>
        <wp:inline distT="0" distB="0" distL="0" distR="0" wp14:anchorId="455F1A61" wp14:editId="6C83CDBB">
          <wp:extent cx="20002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890DA4">
      <w:rPr>
        <w:rFonts w:eastAsia="Times New Roman"/>
        <w:sz w:val="16"/>
        <w:szCs w:val="16"/>
        <w:lang w:eastAsia="en-US"/>
      </w:rPr>
      <w:tab/>
    </w:r>
  </w:p>
  <w:p w14:paraId="0E226DA8" w14:textId="77777777" w:rsidR="000C41FE" w:rsidRPr="00890DA4" w:rsidRDefault="000C41FE" w:rsidP="00890DA4">
    <w:pPr>
      <w:jc w:val="center"/>
      <w:rPr>
        <w:rFonts w:ascii="Georgia" w:eastAsia="Times New Roman" w:hAnsi="Georgia"/>
        <w:b/>
        <w:bCs/>
        <w:sz w:val="20"/>
        <w:szCs w:val="20"/>
        <w:lang w:eastAsia="en-US"/>
      </w:rPr>
    </w:pPr>
    <w:r w:rsidRPr="00890DA4">
      <w:rPr>
        <w:rFonts w:ascii="Georgia" w:eastAsia="Times New Roman" w:hAnsi="Georgia"/>
        <w:b/>
        <w:bCs/>
        <w:lang w:eastAsia="en-US"/>
      </w:rPr>
      <w:t>OFFICIAL</w:t>
    </w:r>
  </w:p>
  <w:p w14:paraId="59D58D23" w14:textId="77777777" w:rsidR="000C41FE" w:rsidRPr="00890DA4" w:rsidRDefault="000C41FE" w:rsidP="00890DA4">
    <w:pPr>
      <w:jc w:val="center"/>
      <w:rPr>
        <w:rFonts w:ascii="Georgia" w:eastAsia="Times New Roman" w:hAnsi="Georgia"/>
        <w:b/>
        <w:bCs/>
        <w:sz w:val="20"/>
        <w:szCs w:val="20"/>
        <w:lang w:eastAsia="en-US"/>
      </w:rPr>
    </w:pPr>
  </w:p>
  <w:p w14:paraId="70946003" w14:textId="77777777" w:rsidR="000C41FE" w:rsidRPr="00890DA4" w:rsidRDefault="000C41FE" w:rsidP="00890DA4">
    <w:pPr>
      <w:pBdr>
        <w:bottom w:val="single" w:sz="18" w:space="1" w:color="auto"/>
      </w:pBdr>
      <w:tabs>
        <w:tab w:val="center" w:pos="4153"/>
        <w:tab w:val="right" w:pos="8306"/>
        <w:tab w:val="right" w:pos="8505"/>
      </w:tabs>
      <w:spacing w:after="120"/>
      <w:jc w:val="left"/>
      <w:rPr>
        <w:rFonts w:ascii="Georgia" w:eastAsia="Times New Roman" w:hAnsi="Georgia"/>
        <w:bCs/>
        <w:sz w:val="20"/>
        <w:szCs w:val="20"/>
        <w:lang w:eastAsia="en-US"/>
      </w:rPr>
    </w:pPr>
    <w:r w:rsidRPr="00890DA4">
      <w:rPr>
        <w:rFonts w:ascii="Georgia" w:eastAsia="Times New Roman" w:hAnsi="Georgia"/>
        <w:b/>
        <w:bCs/>
        <w:sz w:val="20"/>
        <w:szCs w:val="20"/>
        <w:lang w:eastAsia="en-US"/>
      </w:rPr>
      <w:t>Contract For The Provision of Electronic Monitoring Hardware Services – Lot 3</w:t>
    </w:r>
  </w:p>
  <w:p w14:paraId="07344D4D" w14:textId="77777777" w:rsidR="000C41FE" w:rsidRPr="00890DA4" w:rsidRDefault="000C41FE" w:rsidP="00890DA4">
    <w:pPr>
      <w:overflowPunct w:val="0"/>
      <w:autoSpaceDE w:val="0"/>
      <w:autoSpaceDN w:val="0"/>
      <w:adjustRightInd w:val="0"/>
      <w:textAlignment w:val="baseline"/>
      <w:rPr>
        <w:rFonts w:ascii="Times New Roman" w:eastAsia="Times New Roman" w:hAnsi="Times New Roman"/>
        <w:szCs w:val="20"/>
        <w:lang w:eastAsia="en-US"/>
      </w:rPr>
    </w:pPr>
  </w:p>
  <w:p w14:paraId="7C864056" w14:textId="77777777" w:rsidR="000C41FE" w:rsidRDefault="000C41F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F32C8" w14:textId="77777777" w:rsidR="006B5438" w:rsidRPr="00890DA4" w:rsidRDefault="006B5438" w:rsidP="00890DA4">
    <w:pPr>
      <w:tabs>
        <w:tab w:val="left" w:pos="0"/>
        <w:tab w:val="center" w:pos="3402"/>
        <w:tab w:val="center" w:pos="4153"/>
        <w:tab w:val="right" w:pos="9072"/>
      </w:tabs>
      <w:spacing w:after="120"/>
      <w:jc w:val="left"/>
      <w:rPr>
        <w:rFonts w:ascii="Georgia" w:eastAsia="Times New Roman" w:hAnsi="Georgia" w:cs="Arial"/>
        <w:b/>
        <w:bCs/>
        <w:sz w:val="20"/>
        <w:szCs w:val="20"/>
        <w:lang w:eastAsia="en-US"/>
      </w:rPr>
    </w:pPr>
    <w:r w:rsidRPr="00890DA4">
      <w:rPr>
        <w:rFonts w:eastAsia="Times New Roman"/>
        <w:noProof/>
        <w:sz w:val="16"/>
        <w:szCs w:val="16"/>
        <w:lang w:eastAsia="en-GB"/>
      </w:rPr>
      <w:drawing>
        <wp:inline distT="0" distB="0" distL="0" distR="0" wp14:anchorId="2D80114F" wp14:editId="2524C903">
          <wp:extent cx="2000250" cy="438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890DA4">
      <w:rPr>
        <w:rFonts w:eastAsia="Times New Roman"/>
        <w:sz w:val="16"/>
        <w:szCs w:val="16"/>
        <w:lang w:eastAsia="en-US"/>
      </w:rPr>
      <w:tab/>
    </w:r>
  </w:p>
  <w:p w14:paraId="4F0C0EA1" w14:textId="77777777" w:rsidR="006B5438" w:rsidRPr="00890DA4" w:rsidRDefault="006B5438" w:rsidP="00890DA4">
    <w:pPr>
      <w:jc w:val="center"/>
      <w:rPr>
        <w:rFonts w:ascii="Georgia" w:eastAsia="Times New Roman" w:hAnsi="Georgia"/>
        <w:b/>
        <w:bCs/>
        <w:sz w:val="20"/>
        <w:szCs w:val="20"/>
        <w:lang w:eastAsia="en-US"/>
      </w:rPr>
    </w:pPr>
    <w:r w:rsidRPr="00890DA4">
      <w:rPr>
        <w:rFonts w:ascii="Georgia" w:eastAsia="Times New Roman" w:hAnsi="Georgia"/>
        <w:b/>
        <w:bCs/>
        <w:lang w:eastAsia="en-US"/>
      </w:rPr>
      <w:t>OFFICIAL</w:t>
    </w:r>
  </w:p>
  <w:p w14:paraId="1C9A0697" w14:textId="77777777" w:rsidR="006B5438" w:rsidRPr="00890DA4" w:rsidRDefault="006B5438" w:rsidP="00890DA4">
    <w:pPr>
      <w:jc w:val="center"/>
      <w:rPr>
        <w:rFonts w:ascii="Georgia" w:eastAsia="Times New Roman" w:hAnsi="Georgia"/>
        <w:b/>
        <w:bCs/>
        <w:sz w:val="20"/>
        <w:szCs w:val="20"/>
        <w:lang w:eastAsia="en-US"/>
      </w:rPr>
    </w:pPr>
  </w:p>
  <w:p w14:paraId="5BFB8900" w14:textId="77777777" w:rsidR="006B5438" w:rsidRPr="00890DA4" w:rsidRDefault="006B5438" w:rsidP="00890DA4">
    <w:pPr>
      <w:pBdr>
        <w:bottom w:val="single" w:sz="18" w:space="1" w:color="auto"/>
      </w:pBdr>
      <w:tabs>
        <w:tab w:val="center" w:pos="4153"/>
        <w:tab w:val="right" w:pos="8306"/>
        <w:tab w:val="right" w:pos="8505"/>
      </w:tabs>
      <w:spacing w:after="120"/>
      <w:jc w:val="left"/>
      <w:rPr>
        <w:rFonts w:ascii="Georgia" w:eastAsia="Times New Roman" w:hAnsi="Georgia"/>
        <w:bCs/>
        <w:sz w:val="20"/>
        <w:szCs w:val="20"/>
        <w:lang w:eastAsia="en-US"/>
      </w:rPr>
    </w:pPr>
    <w:r w:rsidRPr="00890DA4">
      <w:rPr>
        <w:rFonts w:ascii="Georgia" w:eastAsia="Times New Roman" w:hAnsi="Georgia"/>
        <w:b/>
        <w:bCs/>
        <w:sz w:val="20"/>
        <w:szCs w:val="20"/>
        <w:lang w:eastAsia="en-US"/>
      </w:rPr>
      <w:t>Contract For The Provision of Electronic Monitoring Hardware Services – Lot 3</w:t>
    </w:r>
  </w:p>
  <w:p w14:paraId="5BC39D0A" w14:textId="77777777" w:rsidR="006B5438" w:rsidRPr="00890DA4" w:rsidRDefault="006B5438" w:rsidP="00890DA4">
    <w:pPr>
      <w:overflowPunct w:val="0"/>
      <w:autoSpaceDE w:val="0"/>
      <w:autoSpaceDN w:val="0"/>
      <w:adjustRightInd w:val="0"/>
      <w:textAlignment w:val="baseline"/>
      <w:rPr>
        <w:rFonts w:ascii="Times New Roman" w:eastAsia="Times New Roman" w:hAnsi="Times New Roman"/>
        <w:szCs w:val="20"/>
        <w:lang w:eastAsia="en-US"/>
      </w:rPr>
    </w:pPr>
  </w:p>
  <w:p w14:paraId="7A6C72E1" w14:textId="77777777" w:rsidR="006B5438" w:rsidRDefault="006B54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80E9F" w14:textId="77777777" w:rsidR="006B5438" w:rsidRPr="00890DA4" w:rsidRDefault="006B5438" w:rsidP="00890DA4">
    <w:pPr>
      <w:tabs>
        <w:tab w:val="left" w:pos="0"/>
        <w:tab w:val="center" w:pos="3402"/>
        <w:tab w:val="center" w:pos="4153"/>
        <w:tab w:val="right" w:pos="9072"/>
      </w:tabs>
      <w:spacing w:after="120"/>
      <w:jc w:val="left"/>
      <w:rPr>
        <w:rFonts w:ascii="Georgia" w:eastAsia="Times New Roman" w:hAnsi="Georgia" w:cs="Arial"/>
        <w:b/>
        <w:bCs/>
        <w:sz w:val="20"/>
        <w:szCs w:val="20"/>
        <w:lang w:eastAsia="en-US"/>
      </w:rPr>
    </w:pPr>
    <w:r w:rsidRPr="00890DA4">
      <w:rPr>
        <w:rFonts w:eastAsia="Times New Roman"/>
        <w:noProof/>
        <w:sz w:val="16"/>
        <w:szCs w:val="16"/>
        <w:lang w:eastAsia="en-GB"/>
      </w:rPr>
      <w:drawing>
        <wp:inline distT="0" distB="0" distL="0" distR="0" wp14:anchorId="24C421D2" wp14:editId="135236EE">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890DA4">
      <w:rPr>
        <w:rFonts w:eastAsia="Times New Roman"/>
        <w:sz w:val="16"/>
        <w:szCs w:val="16"/>
        <w:lang w:eastAsia="en-US"/>
      </w:rPr>
      <w:tab/>
    </w:r>
  </w:p>
  <w:p w14:paraId="1C85DBBB" w14:textId="77777777" w:rsidR="006B5438" w:rsidRPr="00890DA4" w:rsidRDefault="006B5438" w:rsidP="00890DA4">
    <w:pPr>
      <w:jc w:val="center"/>
      <w:rPr>
        <w:rFonts w:ascii="Georgia" w:eastAsia="Times New Roman" w:hAnsi="Georgia"/>
        <w:b/>
        <w:bCs/>
        <w:sz w:val="20"/>
        <w:szCs w:val="20"/>
        <w:lang w:eastAsia="en-US"/>
      </w:rPr>
    </w:pPr>
    <w:r w:rsidRPr="00890DA4">
      <w:rPr>
        <w:rFonts w:ascii="Georgia" w:eastAsia="Times New Roman" w:hAnsi="Georgia"/>
        <w:b/>
        <w:bCs/>
        <w:lang w:eastAsia="en-US"/>
      </w:rPr>
      <w:t>OFFICIAL</w:t>
    </w:r>
  </w:p>
  <w:p w14:paraId="564B530C" w14:textId="77777777" w:rsidR="006B5438" w:rsidRPr="00890DA4" w:rsidRDefault="006B5438" w:rsidP="00890DA4">
    <w:pPr>
      <w:jc w:val="center"/>
      <w:rPr>
        <w:rFonts w:ascii="Georgia" w:eastAsia="Times New Roman" w:hAnsi="Georgia"/>
        <w:b/>
        <w:bCs/>
        <w:sz w:val="20"/>
        <w:szCs w:val="20"/>
        <w:lang w:eastAsia="en-US"/>
      </w:rPr>
    </w:pPr>
  </w:p>
  <w:p w14:paraId="22BDE374" w14:textId="77777777" w:rsidR="006B5438" w:rsidRPr="00890DA4" w:rsidRDefault="006B5438" w:rsidP="00890DA4">
    <w:pPr>
      <w:pBdr>
        <w:bottom w:val="single" w:sz="18" w:space="1" w:color="auto"/>
      </w:pBdr>
      <w:tabs>
        <w:tab w:val="center" w:pos="4153"/>
        <w:tab w:val="right" w:pos="8306"/>
        <w:tab w:val="right" w:pos="8505"/>
      </w:tabs>
      <w:spacing w:after="120"/>
      <w:jc w:val="left"/>
      <w:rPr>
        <w:rFonts w:ascii="Georgia" w:eastAsia="Times New Roman" w:hAnsi="Georgia"/>
        <w:bCs/>
        <w:sz w:val="20"/>
        <w:szCs w:val="20"/>
        <w:lang w:eastAsia="en-US"/>
      </w:rPr>
    </w:pPr>
    <w:r w:rsidRPr="00890DA4">
      <w:rPr>
        <w:rFonts w:ascii="Georgia" w:eastAsia="Times New Roman" w:hAnsi="Georgia"/>
        <w:b/>
        <w:bCs/>
        <w:sz w:val="20"/>
        <w:szCs w:val="20"/>
        <w:lang w:eastAsia="en-US"/>
      </w:rPr>
      <w:t>Contract For The Provision of Electronic Monitoring Hardware Services – Lot 3</w:t>
    </w:r>
  </w:p>
  <w:p w14:paraId="69CBA8CA" w14:textId="77777777" w:rsidR="006B5438" w:rsidRPr="00890DA4" w:rsidRDefault="006B5438" w:rsidP="00890DA4">
    <w:pPr>
      <w:overflowPunct w:val="0"/>
      <w:autoSpaceDE w:val="0"/>
      <w:autoSpaceDN w:val="0"/>
      <w:adjustRightInd w:val="0"/>
      <w:textAlignment w:val="baseline"/>
      <w:rPr>
        <w:rFonts w:ascii="Times New Roman" w:eastAsia="Times New Roman" w:hAnsi="Times New Roman"/>
        <w:szCs w:val="20"/>
        <w:lang w:eastAsia="en-US"/>
      </w:rPr>
    </w:pPr>
  </w:p>
  <w:p w14:paraId="45172A72" w14:textId="77777777" w:rsidR="006B5438" w:rsidRDefault="006B54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446A384"/>
    <w:lvl w:ilvl="0">
      <w:start w:val="1"/>
      <w:numFmt w:val="bullet"/>
      <w:pStyle w:val="Date"/>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6A41A0A"/>
    <w:lvl w:ilvl="0">
      <w:start w:val="1"/>
      <w:numFmt w:val="bullet"/>
      <w:pStyle w:val="List5"/>
      <w:lvlText w:val=""/>
      <w:lvlJc w:val="left"/>
      <w:pPr>
        <w:tabs>
          <w:tab w:val="num" w:pos="1209"/>
        </w:tabs>
        <w:ind w:left="1209" w:hanging="360"/>
      </w:pPr>
      <w:rPr>
        <w:rFonts w:ascii="Symbol" w:hAnsi="Symbol" w:hint="default"/>
      </w:rPr>
    </w:lvl>
  </w:abstractNum>
  <w:abstractNum w:abstractNumId="2"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5" w15:restartNumberingAfterBreak="0">
    <w:nsid w:val="10A71C71"/>
    <w:multiLevelType w:val="hybridMultilevel"/>
    <w:tmpl w:val="6BAE72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6844B4"/>
    <w:multiLevelType w:val="hybridMultilevel"/>
    <w:tmpl w:val="C13CBEFA"/>
    <w:lvl w:ilvl="0" w:tplc="2BF0231E">
      <w:start w:val="1"/>
      <w:numFmt w:val="lowerLetter"/>
      <w:pStyle w:val="FWBL1"/>
      <w:lvlText w:val="%1."/>
      <w:lvlJc w:val="left"/>
      <w:pPr>
        <w:tabs>
          <w:tab w:val="num" w:pos="360"/>
        </w:tabs>
        <w:ind w:left="360" w:hanging="360"/>
      </w:pPr>
    </w:lvl>
    <w:lvl w:ilvl="1" w:tplc="91FAA09E" w:tentative="1">
      <w:start w:val="1"/>
      <w:numFmt w:val="lowerLetter"/>
      <w:lvlText w:val="%2."/>
      <w:lvlJc w:val="left"/>
      <w:pPr>
        <w:tabs>
          <w:tab w:val="num" w:pos="1440"/>
        </w:tabs>
        <w:ind w:left="1440" w:hanging="360"/>
      </w:pPr>
    </w:lvl>
    <w:lvl w:ilvl="2" w:tplc="4D16CBB4" w:tentative="1">
      <w:start w:val="1"/>
      <w:numFmt w:val="lowerRoman"/>
      <w:lvlText w:val="%3."/>
      <w:lvlJc w:val="right"/>
      <w:pPr>
        <w:tabs>
          <w:tab w:val="num" w:pos="2160"/>
        </w:tabs>
        <w:ind w:left="2160" w:hanging="180"/>
      </w:pPr>
    </w:lvl>
    <w:lvl w:ilvl="3" w:tplc="59DCBCC6" w:tentative="1">
      <w:start w:val="1"/>
      <w:numFmt w:val="decimal"/>
      <w:lvlText w:val="%4."/>
      <w:lvlJc w:val="left"/>
      <w:pPr>
        <w:tabs>
          <w:tab w:val="num" w:pos="2880"/>
        </w:tabs>
        <w:ind w:left="2880" w:hanging="360"/>
      </w:pPr>
    </w:lvl>
    <w:lvl w:ilvl="4" w:tplc="9E0A4E6C" w:tentative="1">
      <w:start w:val="1"/>
      <w:numFmt w:val="lowerLetter"/>
      <w:lvlText w:val="%5."/>
      <w:lvlJc w:val="left"/>
      <w:pPr>
        <w:tabs>
          <w:tab w:val="num" w:pos="3600"/>
        </w:tabs>
        <w:ind w:left="3600" w:hanging="360"/>
      </w:pPr>
    </w:lvl>
    <w:lvl w:ilvl="5" w:tplc="11DA2416" w:tentative="1">
      <w:start w:val="1"/>
      <w:numFmt w:val="lowerRoman"/>
      <w:lvlText w:val="%6."/>
      <w:lvlJc w:val="right"/>
      <w:pPr>
        <w:tabs>
          <w:tab w:val="num" w:pos="4320"/>
        </w:tabs>
        <w:ind w:left="4320" w:hanging="180"/>
      </w:pPr>
    </w:lvl>
    <w:lvl w:ilvl="6" w:tplc="B8A66DB6" w:tentative="1">
      <w:start w:val="1"/>
      <w:numFmt w:val="decimal"/>
      <w:lvlText w:val="%7."/>
      <w:lvlJc w:val="left"/>
      <w:pPr>
        <w:tabs>
          <w:tab w:val="num" w:pos="5040"/>
        </w:tabs>
        <w:ind w:left="5040" w:hanging="360"/>
      </w:pPr>
    </w:lvl>
    <w:lvl w:ilvl="7" w:tplc="8248A8C8" w:tentative="1">
      <w:start w:val="1"/>
      <w:numFmt w:val="lowerLetter"/>
      <w:lvlText w:val="%8."/>
      <w:lvlJc w:val="left"/>
      <w:pPr>
        <w:tabs>
          <w:tab w:val="num" w:pos="5760"/>
        </w:tabs>
        <w:ind w:left="5760" w:hanging="360"/>
      </w:pPr>
    </w:lvl>
    <w:lvl w:ilvl="8" w:tplc="6EE82F36" w:tentative="1">
      <w:start w:val="1"/>
      <w:numFmt w:val="lowerRoman"/>
      <w:lvlText w:val="%9."/>
      <w:lvlJc w:val="right"/>
      <w:pPr>
        <w:tabs>
          <w:tab w:val="num" w:pos="6480"/>
        </w:tabs>
        <w:ind w:left="6480" w:hanging="180"/>
      </w:pPr>
    </w:lvl>
  </w:abstractNum>
  <w:abstractNum w:abstractNumId="7"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8" w15:restartNumberingAfterBreak="0">
    <w:nsid w:val="191A37B9"/>
    <w:multiLevelType w:val="hybridMultilevel"/>
    <w:tmpl w:val="75E8D716"/>
    <w:lvl w:ilvl="0" w:tplc="FE943122">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0"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1" w15:restartNumberingAfterBreak="0">
    <w:nsid w:val="25416900"/>
    <w:multiLevelType w:val="hybridMultilevel"/>
    <w:tmpl w:val="D2C097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31DD9"/>
    <w:multiLevelType w:val="hybridMultilevel"/>
    <w:tmpl w:val="48A2C2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5"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390B0FE2"/>
    <w:multiLevelType w:val="multilevel"/>
    <w:tmpl w:val="0409001D"/>
    <w:name w:val="Simmons&amp;Simmons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D3B50C7"/>
    <w:multiLevelType w:val="hybridMultilevel"/>
    <w:tmpl w:val="AE58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121C39"/>
    <w:multiLevelType w:val="multilevel"/>
    <w:tmpl w:val="12C809D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4B35B89"/>
    <w:multiLevelType w:val="multilevel"/>
    <w:tmpl w:val="9D6A9672"/>
    <w:name w:val="Simmons&amp;Simmons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6348BC"/>
    <w:multiLevelType w:val="hybridMultilevel"/>
    <w:tmpl w:val="98D8080A"/>
    <w:lvl w:ilvl="0" w:tplc="5732B46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894197F"/>
    <w:multiLevelType w:val="hybridMultilevel"/>
    <w:tmpl w:val="36B4DFF0"/>
    <w:lvl w:ilvl="0" w:tplc="FFFFFFFF">
      <w:start w:val="1"/>
      <w:numFmt w:val="upperLetter"/>
      <w:pStyle w:val="FWBL3"/>
      <w:lvlText w:val="%1."/>
      <w:lvlJc w:val="left"/>
      <w:pPr>
        <w:tabs>
          <w:tab w:val="num" w:pos="1710"/>
        </w:tabs>
        <w:ind w:left="1710" w:hanging="360"/>
      </w:pPr>
    </w:lvl>
    <w:lvl w:ilvl="1" w:tplc="FFFFFFFF">
      <w:start w:val="1"/>
      <w:numFmt w:val="lowerRoman"/>
      <w:pStyle w:val="FWBL3"/>
      <w:lvlText w:val="(%2)"/>
      <w:lvlJc w:val="righ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A58527C"/>
    <w:multiLevelType w:val="hybridMultilevel"/>
    <w:tmpl w:val="49FEFE22"/>
    <w:lvl w:ilvl="0" w:tplc="18EEC8D6">
      <w:start w:val="1"/>
      <w:numFmt w:val="lowerLetter"/>
      <w:pStyle w:val="FWBL2"/>
      <w:lvlText w:val="%1)"/>
      <w:lvlJc w:val="left"/>
      <w:pPr>
        <w:tabs>
          <w:tab w:val="num" w:pos="360"/>
        </w:tabs>
        <w:ind w:left="360" w:hanging="360"/>
      </w:pPr>
    </w:lvl>
    <w:lvl w:ilvl="1" w:tplc="764A710C" w:tentative="1">
      <w:start w:val="1"/>
      <w:numFmt w:val="lowerLetter"/>
      <w:lvlText w:val="%2."/>
      <w:lvlJc w:val="left"/>
      <w:pPr>
        <w:tabs>
          <w:tab w:val="num" w:pos="1440"/>
        </w:tabs>
        <w:ind w:left="1440" w:hanging="360"/>
      </w:pPr>
    </w:lvl>
    <w:lvl w:ilvl="2" w:tplc="6FFED03E" w:tentative="1">
      <w:start w:val="1"/>
      <w:numFmt w:val="lowerRoman"/>
      <w:lvlText w:val="%3."/>
      <w:lvlJc w:val="right"/>
      <w:pPr>
        <w:tabs>
          <w:tab w:val="num" w:pos="2160"/>
        </w:tabs>
        <w:ind w:left="2160" w:hanging="180"/>
      </w:pPr>
    </w:lvl>
    <w:lvl w:ilvl="3" w:tplc="8BC8F4E2" w:tentative="1">
      <w:start w:val="1"/>
      <w:numFmt w:val="decimal"/>
      <w:lvlText w:val="%4."/>
      <w:lvlJc w:val="left"/>
      <w:pPr>
        <w:tabs>
          <w:tab w:val="num" w:pos="2880"/>
        </w:tabs>
        <w:ind w:left="2880" w:hanging="360"/>
      </w:pPr>
    </w:lvl>
    <w:lvl w:ilvl="4" w:tplc="421C8C66" w:tentative="1">
      <w:start w:val="1"/>
      <w:numFmt w:val="lowerLetter"/>
      <w:lvlText w:val="%5."/>
      <w:lvlJc w:val="left"/>
      <w:pPr>
        <w:tabs>
          <w:tab w:val="num" w:pos="3600"/>
        </w:tabs>
        <w:ind w:left="3600" w:hanging="360"/>
      </w:pPr>
    </w:lvl>
    <w:lvl w:ilvl="5" w:tplc="CFDE1ABC" w:tentative="1">
      <w:start w:val="1"/>
      <w:numFmt w:val="lowerRoman"/>
      <w:lvlText w:val="%6."/>
      <w:lvlJc w:val="right"/>
      <w:pPr>
        <w:tabs>
          <w:tab w:val="num" w:pos="4320"/>
        </w:tabs>
        <w:ind w:left="4320" w:hanging="180"/>
      </w:pPr>
    </w:lvl>
    <w:lvl w:ilvl="6" w:tplc="DF4C0E7A" w:tentative="1">
      <w:start w:val="1"/>
      <w:numFmt w:val="decimal"/>
      <w:lvlText w:val="%7."/>
      <w:lvlJc w:val="left"/>
      <w:pPr>
        <w:tabs>
          <w:tab w:val="num" w:pos="5040"/>
        </w:tabs>
        <w:ind w:left="5040" w:hanging="360"/>
      </w:pPr>
    </w:lvl>
    <w:lvl w:ilvl="7" w:tplc="C772E4E0" w:tentative="1">
      <w:start w:val="1"/>
      <w:numFmt w:val="lowerLetter"/>
      <w:lvlText w:val="%8."/>
      <w:lvlJc w:val="left"/>
      <w:pPr>
        <w:tabs>
          <w:tab w:val="num" w:pos="5760"/>
        </w:tabs>
        <w:ind w:left="5760" w:hanging="360"/>
      </w:pPr>
    </w:lvl>
    <w:lvl w:ilvl="8" w:tplc="04F0AB72" w:tentative="1">
      <w:start w:val="1"/>
      <w:numFmt w:val="lowerRoman"/>
      <w:lvlText w:val="%9."/>
      <w:lvlJc w:val="right"/>
      <w:pPr>
        <w:tabs>
          <w:tab w:val="num" w:pos="6480"/>
        </w:tabs>
        <w:ind w:left="6480" w:hanging="180"/>
      </w:pPr>
    </w:lvl>
  </w:abstractNum>
  <w:abstractNum w:abstractNumId="23" w15:restartNumberingAfterBreak="0">
    <w:nsid w:val="5034233D"/>
    <w:multiLevelType w:val="hybridMultilevel"/>
    <w:tmpl w:val="1556DB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742295"/>
    <w:multiLevelType w:val="hybridMultilevel"/>
    <w:tmpl w:val="D5084E82"/>
    <w:lvl w:ilvl="0" w:tplc="F23EC0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2F0006E"/>
    <w:multiLevelType w:val="hybridMultilevel"/>
    <w:tmpl w:val="3B0EE27A"/>
    <w:name w:val="Simmons&amp;Simmons5"/>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7"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8" w15:restartNumberingAfterBreak="0">
    <w:nsid w:val="65F47D3C"/>
    <w:multiLevelType w:val="hybridMultilevel"/>
    <w:tmpl w:val="5F689484"/>
    <w:name w:val="Simmons&amp;Simmons3"/>
    <w:lvl w:ilvl="0" w:tplc="FFFFFFFF">
      <w:start w:val="1"/>
      <w:numFmt w:val="upperRoman"/>
      <w:pStyle w:val="FWBL4"/>
      <w:lvlText w:val="%1."/>
      <w:lvlJc w:val="right"/>
      <w:pPr>
        <w:tabs>
          <w:tab w:val="num" w:pos="1620"/>
        </w:tabs>
        <w:ind w:left="16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B5E4B43"/>
    <w:multiLevelType w:val="multilevel"/>
    <w:tmpl w:val="0CAC5D16"/>
    <w:name w:val="BankingDef"/>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0" w15:restartNumberingAfterBreak="0">
    <w:nsid w:val="752B37AC"/>
    <w:multiLevelType w:val="multilevel"/>
    <w:tmpl w:val="AA6C7CB6"/>
    <w:lvl w:ilvl="0">
      <w:start w:val="1"/>
      <w:numFmt w:val="none"/>
      <w:pStyle w:val="ssRestartNumber"/>
      <w:suff w:val="nothing"/>
      <w:lvlText w:val=""/>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rPr>
    </w:lvl>
    <w:lvl w:ilvl="2">
      <w:start w:val="1"/>
      <w:numFmt w:val="decimal"/>
      <w:pStyle w:val="Heading2"/>
      <w:lvlText w:val="%2.%3"/>
      <w:lvlJc w:val="left"/>
      <w:pPr>
        <w:tabs>
          <w:tab w:val="num" w:pos="709"/>
        </w:tabs>
        <w:ind w:left="709" w:hanging="709"/>
      </w:pPr>
      <w:rPr>
        <w:rFonts w:ascii="Georgia" w:hAnsi="Georgia" w:hint="default"/>
        <w:b w:val="0"/>
      </w:rPr>
    </w:lvl>
    <w:lvl w:ilvl="3">
      <w:start w:val="1"/>
      <w:numFmt w:val="upperLetter"/>
      <w:pStyle w:val="Heading3"/>
      <w:lvlText w:val="(%4)"/>
      <w:lvlJc w:val="left"/>
      <w:pPr>
        <w:tabs>
          <w:tab w:val="num" w:pos="1418"/>
        </w:tabs>
        <w:ind w:left="1418" w:hanging="709"/>
      </w:pPr>
      <w:rPr>
        <w:rFonts w:ascii="Georgia" w:hAnsi="Georgia" w:hint="default"/>
        <w:b w:val="0"/>
        <w:sz w:val="22"/>
        <w:szCs w:val="22"/>
      </w:rPr>
    </w:lvl>
    <w:lvl w:ilvl="4">
      <w:start w:val="1"/>
      <w:numFmt w:val="decimal"/>
      <w:pStyle w:val="Heading4"/>
      <w:lvlText w:val="(%5)"/>
      <w:lvlJc w:val="left"/>
      <w:pPr>
        <w:tabs>
          <w:tab w:val="num" w:pos="1985"/>
        </w:tabs>
        <w:ind w:left="1985" w:hanging="567"/>
      </w:pPr>
      <w:rPr>
        <w:rFonts w:hint="default"/>
        <w:b w:val="0"/>
      </w:rPr>
    </w:lvl>
    <w:lvl w:ilvl="5">
      <w:start w:val="1"/>
      <w:numFmt w:val="lowerLetter"/>
      <w:pStyle w:val="Heading5"/>
      <w:lvlText w:val="(%6)"/>
      <w:lvlJc w:val="left"/>
      <w:pPr>
        <w:tabs>
          <w:tab w:val="num" w:pos="2552"/>
        </w:tabs>
        <w:ind w:left="2552" w:hanging="567"/>
      </w:pPr>
      <w:rPr>
        <w:rFonts w:hint="default"/>
        <w:b w:val="0"/>
      </w:rPr>
    </w:lvl>
    <w:lvl w:ilvl="6">
      <w:start w:val="1"/>
      <w:numFmt w:val="lowerRoman"/>
      <w:pStyle w:val="Heading6"/>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31"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8"/>
  </w:num>
  <w:num w:numId="2">
    <w:abstractNumId w:val="18"/>
  </w:num>
  <w:num w:numId="3">
    <w:abstractNumId w:val="27"/>
  </w:num>
  <w:num w:numId="4">
    <w:abstractNumId w:val="27"/>
  </w:num>
  <w:num w:numId="5">
    <w:abstractNumId w:val="26"/>
  </w:num>
  <w:num w:numId="6">
    <w:abstractNumId w:val="26"/>
  </w:num>
  <w:num w:numId="7">
    <w:abstractNumId w:val="26"/>
  </w:num>
  <w:num w:numId="8">
    <w:abstractNumId w:val="26"/>
  </w:num>
  <w:num w:numId="9">
    <w:abstractNumId w:val="26"/>
  </w:num>
  <w:num w:numId="10">
    <w:abstractNumId w:val="1"/>
  </w:num>
  <w:num w:numId="11">
    <w:abstractNumId w:val="0"/>
  </w:num>
  <w:num w:numId="12">
    <w:abstractNumId w:val="0"/>
  </w:num>
  <w:num w:numId="13">
    <w:abstractNumId w:val="9"/>
  </w:num>
  <w:num w:numId="14">
    <w:abstractNumId w:val="4"/>
  </w:num>
  <w:num w:numId="15">
    <w:abstractNumId w:val="4"/>
  </w:num>
  <w:num w:numId="16">
    <w:abstractNumId w:val="4"/>
  </w:num>
  <w:num w:numId="17">
    <w:abstractNumId w:val="4"/>
  </w:num>
  <w:num w:numId="18">
    <w:abstractNumId w:val="27"/>
  </w:num>
  <w:num w:numId="19">
    <w:abstractNumId w:val="26"/>
  </w:num>
  <w:num w:numId="20">
    <w:abstractNumId w:val="31"/>
  </w:num>
  <w:num w:numId="21">
    <w:abstractNumId w:val="27"/>
  </w:num>
  <w:num w:numId="22">
    <w:abstractNumId w:val="9"/>
  </w:num>
  <w:num w:numId="23">
    <w:abstractNumId w:val="14"/>
  </w:num>
  <w:num w:numId="24">
    <w:abstractNumId w:val="7"/>
  </w:num>
  <w:num w:numId="25">
    <w:abstractNumId w:val="10"/>
  </w:num>
  <w:num w:numId="26">
    <w:abstractNumId w:val="18"/>
  </w:num>
  <w:num w:numId="27">
    <w:abstractNumId w:val="26"/>
  </w:num>
  <w:num w:numId="28">
    <w:abstractNumId w:val="6"/>
  </w:num>
  <w:num w:numId="29">
    <w:abstractNumId w:val="22"/>
  </w:num>
  <w:num w:numId="30">
    <w:abstractNumId w:val="21"/>
  </w:num>
  <w:num w:numId="31">
    <w:abstractNumId w:val="28"/>
  </w:num>
  <w:num w:numId="32">
    <w:abstractNumId w:val="29"/>
  </w:num>
  <w:num w:numId="33">
    <w:abstractNumId w:val="30"/>
  </w:num>
  <w:num w:numId="34">
    <w:abstractNumId w:val="3"/>
  </w:num>
  <w:num w:numId="35">
    <w:abstractNumId w:val="2"/>
  </w:num>
  <w:num w:numId="36">
    <w:abstractNumId w:val="15"/>
  </w:num>
  <w:num w:numId="37">
    <w:abstractNumId w:val="13"/>
  </w:num>
  <w:num w:numId="38">
    <w:abstractNumId w:val="8"/>
  </w:num>
  <w:num w:numId="39">
    <w:abstractNumId w:val="20"/>
  </w:num>
  <w:num w:numId="40">
    <w:abstractNumId w:val="24"/>
  </w:num>
  <w:num w:numId="41">
    <w:abstractNumId w:val="30"/>
  </w:num>
  <w:num w:numId="42">
    <w:abstractNumId w:val="30"/>
  </w:num>
  <w:num w:numId="43">
    <w:abstractNumId w:val="30"/>
  </w:num>
  <w:num w:numId="44">
    <w:abstractNumId w:val="30"/>
  </w:num>
  <w:num w:numId="45">
    <w:abstractNumId w:val="11"/>
  </w:num>
  <w:num w:numId="46">
    <w:abstractNumId w:val="23"/>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 w:numId="57">
    <w:abstractNumId w:val="5"/>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10"/>
  <w:drawingGridVerticalSpacing w:val="136"/>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384"/>
    <w:rsid w:val="00000D38"/>
    <w:rsid w:val="00006052"/>
    <w:rsid w:val="00011466"/>
    <w:rsid w:val="0001206C"/>
    <w:rsid w:val="00014501"/>
    <w:rsid w:val="0002199A"/>
    <w:rsid w:val="000245E1"/>
    <w:rsid w:val="00031EF2"/>
    <w:rsid w:val="000320FD"/>
    <w:rsid w:val="00042414"/>
    <w:rsid w:val="00042B7D"/>
    <w:rsid w:val="00043E7E"/>
    <w:rsid w:val="00044B91"/>
    <w:rsid w:val="00050AE9"/>
    <w:rsid w:val="00052BD3"/>
    <w:rsid w:val="00057B55"/>
    <w:rsid w:val="00065135"/>
    <w:rsid w:val="00070365"/>
    <w:rsid w:val="0007285F"/>
    <w:rsid w:val="00075E67"/>
    <w:rsid w:val="0007701F"/>
    <w:rsid w:val="000825B5"/>
    <w:rsid w:val="00083666"/>
    <w:rsid w:val="000851C9"/>
    <w:rsid w:val="000862D7"/>
    <w:rsid w:val="000867F3"/>
    <w:rsid w:val="00087A37"/>
    <w:rsid w:val="0009150B"/>
    <w:rsid w:val="0009226C"/>
    <w:rsid w:val="00092B38"/>
    <w:rsid w:val="00092E03"/>
    <w:rsid w:val="0009442B"/>
    <w:rsid w:val="00096251"/>
    <w:rsid w:val="000A100C"/>
    <w:rsid w:val="000A136B"/>
    <w:rsid w:val="000A190A"/>
    <w:rsid w:val="000A31A0"/>
    <w:rsid w:val="000A4283"/>
    <w:rsid w:val="000B13A3"/>
    <w:rsid w:val="000B442B"/>
    <w:rsid w:val="000B59EE"/>
    <w:rsid w:val="000B6EBA"/>
    <w:rsid w:val="000C0BBE"/>
    <w:rsid w:val="000C41FE"/>
    <w:rsid w:val="000C4731"/>
    <w:rsid w:val="000C47BC"/>
    <w:rsid w:val="000C4D10"/>
    <w:rsid w:val="000D3356"/>
    <w:rsid w:val="000D4819"/>
    <w:rsid w:val="000D633B"/>
    <w:rsid w:val="000D6644"/>
    <w:rsid w:val="000D7731"/>
    <w:rsid w:val="000D7950"/>
    <w:rsid w:val="000E110A"/>
    <w:rsid w:val="000E5518"/>
    <w:rsid w:val="000F3FA6"/>
    <w:rsid w:val="000F4BAE"/>
    <w:rsid w:val="000F7BB1"/>
    <w:rsid w:val="00101537"/>
    <w:rsid w:val="001062F3"/>
    <w:rsid w:val="00106499"/>
    <w:rsid w:val="0011077C"/>
    <w:rsid w:val="00112006"/>
    <w:rsid w:val="001152F6"/>
    <w:rsid w:val="00115F82"/>
    <w:rsid w:val="0012059A"/>
    <w:rsid w:val="0012364C"/>
    <w:rsid w:val="00123E47"/>
    <w:rsid w:val="001268B6"/>
    <w:rsid w:val="00130773"/>
    <w:rsid w:val="00131145"/>
    <w:rsid w:val="00137B3E"/>
    <w:rsid w:val="00140FAC"/>
    <w:rsid w:val="001464B9"/>
    <w:rsid w:val="00150171"/>
    <w:rsid w:val="00152101"/>
    <w:rsid w:val="00154B58"/>
    <w:rsid w:val="00155F36"/>
    <w:rsid w:val="0016108A"/>
    <w:rsid w:val="00162368"/>
    <w:rsid w:val="001646E2"/>
    <w:rsid w:val="001653DA"/>
    <w:rsid w:val="00165ADE"/>
    <w:rsid w:val="00170741"/>
    <w:rsid w:val="001726C4"/>
    <w:rsid w:val="001762F6"/>
    <w:rsid w:val="0018204E"/>
    <w:rsid w:val="00182973"/>
    <w:rsid w:val="001830A1"/>
    <w:rsid w:val="0018431A"/>
    <w:rsid w:val="00186268"/>
    <w:rsid w:val="00186DBE"/>
    <w:rsid w:val="00190F01"/>
    <w:rsid w:val="0019138C"/>
    <w:rsid w:val="0019154A"/>
    <w:rsid w:val="001956E6"/>
    <w:rsid w:val="001A3FE0"/>
    <w:rsid w:val="001B21B2"/>
    <w:rsid w:val="001B3ECB"/>
    <w:rsid w:val="001B4F36"/>
    <w:rsid w:val="001C2133"/>
    <w:rsid w:val="001C2B45"/>
    <w:rsid w:val="001C57F6"/>
    <w:rsid w:val="001C726D"/>
    <w:rsid w:val="001C797D"/>
    <w:rsid w:val="001D002B"/>
    <w:rsid w:val="001D04B1"/>
    <w:rsid w:val="001D06A1"/>
    <w:rsid w:val="001D1DDB"/>
    <w:rsid w:val="001D1EDE"/>
    <w:rsid w:val="001D6EDF"/>
    <w:rsid w:val="001D7D1C"/>
    <w:rsid w:val="001E067C"/>
    <w:rsid w:val="001E302D"/>
    <w:rsid w:val="001E3059"/>
    <w:rsid w:val="001E4E93"/>
    <w:rsid w:val="001E5AD6"/>
    <w:rsid w:val="001E5AE0"/>
    <w:rsid w:val="001E629E"/>
    <w:rsid w:val="001E6384"/>
    <w:rsid w:val="001E7B61"/>
    <w:rsid w:val="001F1758"/>
    <w:rsid w:val="001F1EC9"/>
    <w:rsid w:val="001F22EB"/>
    <w:rsid w:val="001F3F3D"/>
    <w:rsid w:val="001F58ED"/>
    <w:rsid w:val="001F5E48"/>
    <w:rsid w:val="001F6B1E"/>
    <w:rsid w:val="00202BB2"/>
    <w:rsid w:val="0020389C"/>
    <w:rsid w:val="00205215"/>
    <w:rsid w:val="002055E3"/>
    <w:rsid w:val="002119A0"/>
    <w:rsid w:val="00213C20"/>
    <w:rsid w:val="00215C68"/>
    <w:rsid w:val="00216643"/>
    <w:rsid w:val="00220744"/>
    <w:rsid w:val="00222688"/>
    <w:rsid w:val="00224EFB"/>
    <w:rsid w:val="00225812"/>
    <w:rsid w:val="00227910"/>
    <w:rsid w:val="00230717"/>
    <w:rsid w:val="00231B95"/>
    <w:rsid w:val="00231CDE"/>
    <w:rsid w:val="00233EB3"/>
    <w:rsid w:val="002351A9"/>
    <w:rsid w:val="002403C2"/>
    <w:rsid w:val="00240404"/>
    <w:rsid w:val="002470C0"/>
    <w:rsid w:val="002514E2"/>
    <w:rsid w:val="002528DB"/>
    <w:rsid w:val="002572D5"/>
    <w:rsid w:val="00257332"/>
    <w:rsid w:val="002576B4"/>
    <w:rsid w:val="00260D8A"/>
    <w:rsid w:val="00270EE9"/>
    <w:rsid w:val="00273643"/>
    <w:rsid w:val="002810F0"/>
    <w:rsid w:val="00282DEC"/>
    <w:rsid w:val="00285CB3"/>
    <w:rsid w:val="002868C3"/>
    <w:rsid w:val="00286912"/>
    <w:rsid w:val="00287087"/>
    <w:rsid w:val="002900E2"/>
    <w:rsid w:val="00294ACD"/>
    <w:rsid w:val="002975F0"/>
    <w:rsid w:val="002A0329"/>
    <w:rsid w:val="002A1552"/>
    <w:rsid w:val="002A1A15"/>
    <w:rsid w:val="002A4A8F"/>
    <w:rsid w:val="002B0FFB"/>
    <w:rsid w:val="002B1090"/>
    <w:rsid w:val="002B2FFA"/>
    <w:rsid w:val="002B4AA5"/>
    <w:rsid w:val="002B67E7"/>
    <w:rsid w:val="002B703B"/>
    <w:rsid w:val="002C3316"/>
    <w:rsid w:val="002C4D57"/>
    <w:rsid w:val="002C5B4D"/>
    <w:rsid w:val="002C6A06"/>
    <w:rsid w:val="002D5A16"/>
    <w:rsid w:val="002E0B78"/>
    <w:rsid w:val="002E2853"/>
    <w:rsid w:val="002E504D"/>
    <w:rsid w:val="002E5BE4"/>
    <w:rsid w:val="002E5D44"/>
    <w:rsid w:val="002F3691"/>
    <w:rsid w:val="002F48D2"/>
    <w:rsid w:val="002F527E"/>
    <w:rsid w:val="002F5CBA"/>
    <w:rsid w:val="00300CD3"/>
    <w:rsid w:val="00300D51"/>
    <w:rsid w:val="00303383"/>
    <w:rsid w:val="00303B97"/>
    <w:rsid w:val="00304827"/>
    <w:rsid w:val="00306C4D"/>
    <w:rsid w:val="00310F4C"/>
    <w:rsid w:val="00313C76"/>
    <w:rsid w:val="003162BC"/>
    <w:rsid w:val="00327B72"/>
    <w:rsid w:val="00327FB0"/>
    <w:rsid w:val="003332C3"/>
    <w:rsid w:val="00345032"/>
    <w:rsid w:val="003471F8"/>
    <w:rsid w:val="0034726A"/>
    <w:rsid w:val="00347B6F"/>
    <w:rsid w:val="00357DBF"/>
    <w:rsid w:val="00361707"/>
    <w:rsid w:val="00363AC6"/>
    <w:rsid w:val="0036609C"/>
    <w:rsid w:val="00370293"/>
    <w:rsid w:val="003721D6"/>
    <w:rsid w:val="0037549E"/>
    <w:rsid w:val="00380E7A"/>
    <w:rsid w:val="00381384"/>
    <w:rsid w:val="00382CD9"/>
    <w:rsid w:val="003842A1"/>
    <w:rsid w:val="003913C0"/>
    <w:rsid w:val="00391DCD"/>
    <w:rsid w:val="0039612F"/>
    <w:rsid w:val="00396683"/>
    <w:rsid w:val="00396E62"/>
    <w:rsid w:val="003A16A7"/>
    <w:rsid w:val="003A1EFC"/>
    <w:rsid w:val="003A5986"/>
    <w:rsid w:val="003B3C90"/>
    <w:rsid w:val="003C04D2"/>
    <w:rsid w:val="003C1122"/>
    <w:rsid w:val="003C645B"/>
    <w:rsid w:val="003D490B"/>
    <w:rsid w:val="003E17DE"/>
    <w:rsid w:val="003E4B53"/>
    <w:rsid w:val="003E65B4"/>
    <w:rsid w:val="003F72EE"/>
    <w:rsid w:val="00405914"/>
    <w:rsid w:val="00407BED"/>
    <w:rsid w:val="00411C6A"/>
    <w:rsid w:val="00412FCC"/>
    <w:rsid w:val="00414696"/>
    <w:rsid w:val="004246B5"/>
    <w:rsid w:val="00426DC8"/>
    <w:rsid w:val="00434B7C"/>
    <w:rsid w:val="004372E4"/>
    <w:rsid w:val="004404E8"/>
    <w:rsid w:val="00441EC2"/>
    <w:rsid w:val="004420CD"/>
    <w:rsid w:val="00443152"/>
    <w:rsid w:val="004476C3"/>
    <w:rsid w:val="004539C8"/>
    <w:rsid w:val="00453A3F"/>
    <w:rsid w:val="00454099"/>
    <w:rsid w:val="00454483"/>
    <w:rsid w:val="00455A60"/>
    <w:rsid w:val="004564CB"/>
    <w:rsid w:val="0045701B"/>
    <w:rsid w:val="004605E5"/>
    <w:rsid w:val="00466A54"/>
    <w:rsid w:val="00473E36"/>
    <w:rsid w:val="00476A17"/>
    <w:rsid w:val="004807A1"/>
    <w:rsid w:val="00480F3A"/>
    <w:rsid w:val="00483061"/>
    <w:rsid w:val="0048631E"/>
    <w:rsid w:val="004914D9"/>
    <w:rsid w:val="004A4119"/>
    <w:rsid w:val="004A4ABF"/>
    <w:rsid w:val="004B0A84"/>
    <w:rsid w:val="004B1540"/>
    <w:rsid w:val="004B4887"/>
    <w:rsid w:val="004B5451"/>
    <w:rsid w:val="004B7F6A"/>
    <w:rsid w:val="004C1AAB"/>
    <w:rsid w:val="004C257D"/>
    <w:rsid w:val="004D24EB"/>
    <w:rsid w:val="004D35D4"/>
    <w:rsid w:val="004D4623"/>
    <w:rsid w:val="004D610F"/>
    <w:rsid w:val="004D6282"/>
    <w:rsid w:val="004E0F35"/>
    <w:rsid w:val="004E23D1"/>
    <w:rsid w:val="004E65DA"/>
    <w:rsid w:val="004F093C"/>
    <w:rsid w:val="004F4B78"/>
    <w:rsid w:val="004F5BF0"/>
    <w:rsid w:val="0050004D"/>
    <w:rsid w:val="00500237"/>
    <w:rsid w:val="005006C1"/>
    <w:rsid w:val="00501CAB"/>
    <w:rsid w:val="005051E4"/>
    <w:rsid w:val="0050741A"/>
    <w:rsid w:val="00510CC7"/>
    <w:rsid w:val="0051658A"/>
    <w:rsid w:val="00517ADE"/>
    <w:rsid w:val="0052003B"/>
    <w:rsid w:val="0052108B"/>
    <w:rsid w:val="00521CFF"/>
    <w:rsid w:val="00527710"/>
    <w:rsid w:val="005310AC"/>
    <w:rsid w:val="00533730"/>
    <w:rsid w:val="0053463C"/>
    <w:rsid w:val="00534860"/>
    <w:rsid w:val="00534A2B"/>
    <w:rsid w:val="00535CCE"/>
    <w:rsid w:val="00540FFE"/>
    <w:rsid w:val="005421CB"/>
    <w:rsid w:val="00544583"/>
    <w:rsid w:val="005453F6"/>
    <w:rsid w:val="00547751"/>
    <w:rsid w:val="0055314B"/>
    <w:rsid w:val="00555109"/>
    <w:rsid w:val="00555C27"/>
    <w:rsid w:val="0055779A"/>
    <w:rsid w:val="005606D4"/>
    <w:rsid w:val="0056333F"/>
    <w:rsid w:val="00563EFB"/>
    <w:rsid w:val="00566EC8"/>
    <w:rsid w:val="0056777E"/>
    <w:rsid w:val="00567AEA"/>
    <w:rsid w:val="00570D40"/>
    <w:rsid w:val="005737FE"/>
    <w:rsid w:val="00574364"/>
    <w:rsid w:val="00574D3B"/>
    <w:rsid w:val="00575873"/>
    <w:rsid w:val="00583E87"/>
    <w:rsid w:val="00585757"/>
    <w:rsid w:val="005866DB"/>
    <w:rsid w:val="00587200"/>
    <w:rsid w:val="005902F6"/>
    <w:rsid w:val="00591640"/>
    <w:rsid w:val="00596458"/>
    <w:rsid w:val="005A0183"/>
    <w:rsid w:val="005A0817"/>
    <w:rsid w:val="005A3353"/>
    <w:rsid w:val="005A3378"/>
    <w:rsid w:val="005A4C2E"/>
    <w:rsid w:val="005B0A1C"/>
    <w:rsid w:val="005B14F4"/>
    <w:rsid w:val="005B153D"/>
    <w:rsid w:val="005B2B2A"/>
    <w:rsid w:val="005B50BB"/>
    <w:rsid w:val="005B5501"/>
    <w:rsid w:val="005B57DC"/>
    <w:rsid w:val="005B73F5"/>
    <w:rsid w:val="005C0B30"/>
    <w:rsid w:val="005D026D"/>
    <w:rsid w:val="005D1B75"/>
    <w:rsid w:val="005D39E0"/>
    <w:rsid w:val="005E1D78"/>
    <w:rsid w:val="005E7B6D"/>
    <w:rsid w:val="005F16CB"/>
    <w:rsid w:val="005F28AE"/>
    <w:rsid w:val="005F637D"/>
    <w:rsid w:val="005F64CC"/>
    <w:rsid w:val="005F7859"/>
    <w:rsid w:val="00600085"/>
    <w:rsid w:val="006010D0"/>
    <w:rsid w:val="0060192C"/>
    <w:rsid w:val="00602197"/>
    <w:rsid w:val="006023D9"/>
    <w:rsid w:val="0060384E"/>
    <w:rsid w:val="00605E1E"/>
    <w:rsid w:val="00605F91"/>
    <w:rsid w:val="00613DC2"/>
    <w:rsid w:val="00614519"/>
    <w:rsid w:val="006219BC"/>
    <w:rsid w:val="006240FF"/>
    <w:rsid w:val="00626043"/>
    <w:rsid w:val="00630834"/>
    <w:rsid w:val="0063087C"/>
    <w:rsid w:val="00630A0B"/>
    <w:rsid w:val="00636E7E"/>
    <w:rsid w:val="006454E6"/>
    <w:rsid w:val="00650370"/>
    <w:rsid w:val="006509DA"/>
    <w:rsid w:val="00651DEF"/>
    <w:rsid w:val="00652E66"/>
    <w:rsid w:val="00653AE7"/>
    <w:rsid w:val="00656716"/>
    <w:rsid w:val="00656A29"/>
    <w:rsid w:val="00657FAA"/>
    <w:rsid w:val="0066140C"/>
    <w:rsid w:val="00662B99"/>
    <w:rsid w:val="00664AE3"/>
    <w:rsid w:val="00666C75"/>
    <w:rsid w:val="0068287D"/>
    <w:rsid w:val="00683103"/>
    <w:rsid w:val="00683912"/>
    <w:rsid w:val="00683F57"/>
    <w:rsid w:val="00690A2C"/>
    <w:rsid w:val="006913B0"/>
    <w:rsid w:val="00696DE7"/>
    <w:rsid w:val="006A019F"/>
    <w:rsid w:val="006A058E"/>
    <w:rsid w:val="006A14DC"/>
    <w:rsid w:val="006A4AAD"/>
    <w:rsid w:val="006A5847"/>
    <w:rsid w:val="006A5AB3"/>
    <w:rsid w:val="006B00B7"/>
    <w:rsid w:val="006B49C2"/>
    <w:rsid w:val="006B5047"/>
    <w:rsid w:val="006B5438"/>
    <w:rsid w:val="006B57BF"/>
    <w:rsid w:val="006C024F"/>
    <w:rsid w:val="006C303B"/>
    <w:rsid w:val="006C3BB3"/>
    <w:rsid w:val="006C620D"/>
    <w:rsid w:val="006D2097"/>
    <w:rsid w:val="006D4C5E"/>
    <w:rsid w:val="006D786E"/>
    <w:rsid w:val="006E3F9B"/>
    <w:rsid w:val="006E5EA3"/>
    <w:rsid w:val="006E7037"/>
    <w:rsid w:val="006F2A3A"/>
    <w:rsid w:val="006F30F0"/>
    <w:rsid w:val="006F50E1"/>
    <w:rsid w:val="006F6331"/>
    <w:rsid w:val="00700C78"/>
    <w:rsid w:val="00705C2B"/>
    <w:rsid w:val="00706E48"/>
    <w:rsid w:val="00707521"/>
    <w:rsid w:val="007110D1"/>
    <w:rsid w:val="00711465"/>
    <w:rsid w:val="007205AF"/>
    <w:rsid w:val="007211BB"/>
    <w:rsid w:val="00727C37"/>
    <w:rsid w:val="00734355"/>
    <w:rsid w:val="00740965"/>
    <w:rsid w:val="00740A02"/>
    <w:rsid w:val="00741325"/>
    <w:rsid w:val="00744EED"/>
    <w:rsid w:val="0074787E"/>
    <w:rsid w:val="00750A6C"/>
    <w:rsid w:val="00751EA4"/>
    <w:rsid w:val="00752DA7"/>
    <w:rsid w:val="00755920"/>
    <w:rsid w:val="00760227"/>
    <w:rsid w:val="00761FE3"/>
    <w:rsid w:val="0076466F"/>
    <w:rsid w:val="00765CEC"/>
    <w:rsid w:val="00773B28"/>
    <w:rsid w:val="0077674D"/>
    <w:rsid w:val="00776E86"/>
    <w:rsid w:val="00780F13"/>
    <w:rsid w:val="007815AE"/>
    <w:rsid w:val="00786B49"/>
    <w:rsid w:val="00791BBA"/>
    <w:rsid w:val="00796421"/>
    <w:rsid w:val="007A0361"/>
    <w:rsid w:val="007A0F4B"/>
    <w:rsid w:val="007A2AF7"/>
    <w:rsid w:val="007A4C90"/>
    <w:rsid w:val="007A69FF"/>
    <w:rsid w:val="007A6A6E"/>
    <w:rsid w:val="007B4271"/>
    <w:rsid w:val="007B5306"/>
    <w:rsid w:val="007B7C1B"/>
    <w:rsid w:val="007C46F2"/>
    <w:rsid w:val="007C6EAD"/>
    <w:rsid w:val="007D0B36"/>
    <w:rsid w:val="007D0E1E"/>
    <w:rsid w:val="007D146F"/>
    <w:rsid w:val="007D15F4"/>
    <w:rsid w:val="007D2738"/>
    <w:rsid w:val="007D33F0"/>
    <w:rsid w:val="007D524A"/>
    <w:rsid w:val="007D57A8"/>
    <w:rsid w:val="007D6B34"/>
    <w:rsid w:val="007D773C"/>
    <w:rsid w:val="007E51FA"/>
    <w:rsid w:val="007E6322"/>
    <w:rsid w:val="007E6725"/>
    <w:rsid w:val="007E693F"/>
    <w:rsid w:val="007E7D54"/>
    <w:rsid w:val="007F070B"/>
    <w:rsid w:val="007F2EE9"/>
    <w:rsid w:val="007F4928"/>
    <w:rsid w:val="007F4C36"/>
    <w:rsid w:val="007F6998"/>
    <w:rsid w:val="00800422"/>
    <w:rsid w:val="00803D09"/>
    <w:rsid w:val="00804D98"/>
    <w:rsid w:val="008113F3"/>
    <w:rsid w:val="00811F9D"/>
    <w:rsid w:val="00813B4B"/>
    <w:rsid w:val="00814BB1"/>
    <w:rsid w:val="00815534"/>
    <w:rsid w:val="00820720"/>
    <w:rsid w:val="00822DD4"/>
    <w:rsid w:val="008318CF"/>
    <w:rsid w:val="008327F0"/>
    <w:rsid w:val="0083466F"/>
    <w:rsid w:val="008419BC"/>
    <w:rsid w:val="00844D13"/>
    <w:rsid w:val="0085469B"/>
    <w:rsid w:val="00854CE6"/>
    <w:rsid w:val="00855476"/>
    <w:rsid w:val="00855670"/>
    <w:rsid w:val="0085773C"/>
    <w:rsid w:val="00862449"/>
    <w:rsid w:val="00864D62"/>
    <w:rsid w:val="0086551E"/>
    <w:rsid w:val="00866D7B"/>
    <w:rsid w:val="008711BA"/>
    <w:rsid w:val="00876BDD"/>
    <w:rsid w:val="00877134"/>
    <w:rsid w:val="008772C5"/>
    <w:rsid w:val="00886AC5"/>
    <w:rsid w:val="00890DA4"/>
    <w:rsid w:val="00891224"/>
    <w:rsid w:val="00893D44"/>
    <w:rsid w:val="00897457"/>
    <w:rsid w:val="008A029E"/>
    <w:rsid w:val="008A6F44"/>
    <w:rsid w:val="008A74BA"/>
    <w:rsid w:val="008A7555"/>
    <w:rsid w:val="008A7B00"/>
    <w:rsid w:val="008B086B"/>
    <w:rsid w:val="008B1077"/>
    <w:rsid w:val="008B322C"/>
    <w:rsid w:val="008B6736"/>
    <w:rsid w:val="008C0493"/>
    <w:rsid w:val="008C16F8"/>
    <w:rsid w:val="008C2488"/>
    <w:rsid w:val="008C6195"/>
    <w:rsid w:val="008C71CD"/>
    <w:rsid w:val="008D09DE"/>
    <w:rsid w:val="008D0C00"/>
    <w:rsid w:val="008D0CD7"/>
    <w:rsid w:val="008D39C9"/>
    <w:rsid w:val="008E0D00"/>
    <w:rsid w:val="008E3906"/>
    <w:rsid w:val="008E58E3"/>
    <w:rsid w:val="008E75CB"/>
    <w:rsid w:val="008F5FCD"/>
    <w:rsid w:val="008F7229"/>
    <w:rsid w:val="008F7D40"/>
    <w:rsid w:val="009017FC"/>
    <w:rsid w:val="0090385F"/>
    <w:rsid w:val="00903C88"/>
    <w:rsid w:val="00903D95"/>
    <w:rsid w:val="00904177"/>
    <w:rsid w:val="00904647"/>
    <w:rsid w:val="00912A7F"/>
    <w:rsid w:val="009130B8"/>
    <w:rsid w:val="009134F0"/>
    <w:rsid w:val="009135E2"/>
    <w:rsid w:val="00916C1F"/>
    <w:rsid w:val="00917FE6"/>
    <w:rsid w:val="0092055F"/>
    <w:rsid w:val="00923D80"/>
    <w:rsid w:val="00924443"/>
    <w:rsid w:val="009247E5"/>
    <w:rsid w:val="00925C66"/>
    <w:rsid w:val="00926EED"/>
    <w:rsid w:val="00927254"/>
    <w:rsid w:val="00944ACA"/>
    <w:rsid w:val="00946F1E"/>
    <w:rsid w:val="00954D8E"/>
    <w:rsid w:val="00955110"/>
    <w:rsid w:val="00955711"/>
    <w:rsid w:val="00955C3B"/>
    <w:rsid w:val="00956BDC"/>
    <w:rsid w:val="00960720"/>
    <w:rsid w:val="00964EB6"/>
    <w:rsid w:val="00971F81"/>
    <w:rsid w:val="00972F99"/>
    <w:rsid w:val="00973B7A"/>
    <w:rsid w:val="009762BB"/>
    <w:rsid w:val="00980741"/>
    <w:rsid w:val="00982978"/>
    <w:rsid w:val="00982A34"/>
    <w:rsid w:val="00983E1A"/>
    <w:rsid w:val="009841BA"/>
    <w:rsid w:val="00985EAE"/>
    <w:rsid w:val="00990724"/>
    <w:rsid w:val="009925EA"/>
    <w:rsid w:val="00995266"/>
    <w:rsid w:val="00996175"/>
    <w:rsid w:val="009A1CD7"/>
    <w:rsid w:val="009A2293"/>
    <w:rsid w:val="009A2E69"/>
    <w:rsid w:val="009A58D6"/>
    <w:rsid w:val="009B28D3"/>
    <w:rsid w:val="009B30D6"/>
    <w:rsid w:val="009B656E"/>
    <w:rsid w:val="009C473B"/>
    <w:rsid w:val="009C496A"/>
    <w:rsid w:val="009C6D54"/>
    <w:rsid w:val="009D3C31"/>
    <w:rsid w:val="009D51BC"/>
    <w:rsid w:val="009D5415"/>
    <w:rsid w:val="009D6683"/>
    <w:rsid w:val="009E1782"/>
    <w:rsid w:val="009E229C"/>
    <w:rsid w:val="009E4ED9"/>
    <w:rsid w:val="009E5077"/>
    <w:rsid w:val="009E60FE"/>
    <w:rsid w:val="009F26F9"/>
    <w:rsid w:val="009F5C4F"/>
    <w:rsid w:val="00A00B26"/>
    <w:rsid w:val="00A01C3C"/>
    <w:rsid w:val="00A03953"/>
    <w:rsid w:val="00A05F00"/>
    <w:rsid w:val="00A11DB1"/>
    <w:rsid w:val="00A20DC5"/>
    <w:rsid w:val="00A2244A"/>
    <w:rsid w:val="00A22900"/>
    <w:rsid w:val="00A25761"/>
    <w:rsid w:val="00A3084F"/>
    <w:rsid w:val="00A34799"/>
    <w:rsid w:val="00A41A94"/>
    <w:rsid w:val="00A41B55"/>
    <w:rsid w:val="00A43A88"/>
    <w:rsid w:val="00A43C8E"/>
    <w:rsid w:val="00A45116"/>
    <w:rsid w:val="00A4667D"/>
    <w:rsid w:val="00A51C2B"/>
    <w:rsid w:val="00A52E15"/>
    <w:rsid w:val="00A53F35"/>
    <w:rsid w:val="00A54008"/>
    <w:rsid w:val="00A557EB"/>
    <w:rsid w:val="00A56F2B"/>
    <w:rsid w:val="00A573C0"/>
    <w:rsid w:val="00A60B79"/>
    <w:rsid w:val="00A62C32"/>
    <w:rsid w:val="00A63D6F"/>
    <w:rsid w:val="00A713E0"/>
    <w:rsid w:val="00A7532B"/>
    <w:rsid w:val="00A767BB"/>
    <w:rsid w:val="00A76B3C"/>
    <w:rsid w:val="00A81DD9"/>
    <w:rsid w:val="00A91E30"/>
    <w:rsid w:val="00A926D8"/>
    <w:rsid w:val="00A96A45"/>
    <w:rsid w:val="00AA0176"/>
    <w:rsid w:val="00AA0705"/>
    <w:rsid w:val="00AA19DF"/>
    <w:rsid w:val="00AA1FFE"/>
    <w:rsid w:val="00AA2CCB"/>
    <w:rsid w:val="00AA44DD"/>
    <w:rsid w:val="00AA6239"/>
    <w:rsid w:val="00AA7D5E"/>
    <w:rsid w:val="00AB26C0"/>
    <w:rsid w:val="00AB2920"/>
    <w:rsid w:val="00AB3EC5"/>
    <w:rsid w:val="00AB51EF"/>
    <w:rsid w:val="00AC0E09"/>
    <w:rsid w:val="00AC19E8"/>
    <w:rsid w:val="00AC1ACE"/>
    <w:rsid w:val="00AC466F"/>
    <w:rsid w:val="00AC5CD7"/>
    <w:rsid w:val="00AD3173"/>
    <w:rsid w:val="00AD3705"/>
    <w:rsid w:val="00AE4D90"/>
    <w:rsid w:val="00AE66F5"/>
    <w:rsid w:val="00AF09A2"/>
    <w:rsid w:val="00AF13B8"/>
    <w:rsid w:val="00AF33A4"/>
    <w:rsid w:val="00AF49C6"/>
    <w:rsid w:val="00B002E0"/>
    <w:rsid w:val="00B01FEB"/>
    <w:rsid w:val="00B10405"/>
    <w:rsid w:val="00B108D0"/>
    <w:rsid w:val="00B130E8"/>
    <w:rsid w:val="00B133F5"/>
    <w:rsid w:val="00B217D3"/>
    <w:rsid w:val="00B21934"/>
    <w:rsid w:val="00B237F8"/>
    <w:rsid w:val="00B26B24"/>
    <w:rsid w:val="00B35066"/>
    <w:rsid w:val="00B360F4"/>
    <w:rsid w:val="00B36316"/>
    <w:rsid w:val="00B37246"/>
    <w:rsid w:val="00B429F9"/>
    <w:rsid w:val="00B44801"/>
    <w:rsid w:val="00B46F5B"/>
    <w:rsid w:val="00B47A15"/>
    <w:rsid w:val="00B5284C"/>
    <w:rsid w:val="00B5409F"/>
    <w:rsid w:val="00B54170"/>
    <w:rsid w:val="00B54A11"/>
    <w:rsid w:val="00B54DBC"/>
    <w:rsid w:val="00B5588E"/>
    <w:rsid w:val="00B57FA6"/>
    <w:rsid w:val="00B60252"/>
    <w:rsid w:val="00B60448"/>
    <w:rsid w:val="00B61AD3"/>
    <w:rsid w:val="00B62BA2"/>
    <w:rsid w:val="00B6372F"/>
    <w:rsid w:val="00B6716E"/>
    <w:rsid w:val="00B72F96"/>
    <w:rsid w:val="00B755B9"/>
    <w:rsid w:val="00B75BB2"/>
    <w:rsid w:val="00B82B35"/>
    <w:rsid w:val="00B842D4"/>
    <w:rsid w:val="00B84A3D"/>
    <w:rsid w:val="00B84BD6"/>
    <w:rsid w:val="00B8569E"/>
    <w:rsid w:val="00B8783A"/>
    <w:rsid w:val="00B92457"/>
    <w:rsid w:val="00B925A8"/>
    <w:rsid w:val="00B9505A"/>
    <w:rsid w:val="00B95572"/>
    <w:rsid w:val="00B9794C"/>
    <w:rsid w:val="00BA5CD9"/>
    <w:rsid w:val="00BB009E"/>
    <w:rsid w:val="00BB0EA7"/>
    <w:rsid w:val="00BB2831"/>
    <w:rsid w:val="00BB5AF9"/>
    <w:rsid w:val="00BB7418"/>
    <w:rsid w:val="00BC089B"/>
    <w:rsid w:val="00BC2F5A"/>
    <w:rsid w:val="00BC3B69"/>
    <w:rsid w:val="00BC56E8"/>
    <w:rsid w:val="00BC6004"/>
    <w:rsid w:val="00BC7506"/>
    <w:rsid w:val="00BD64F0"/>
    <w:rsid w:val="00BE1974"/>
    <w:rsid w:val="00BE1FB3"/>
    <w:rsid w:val="00BE21FE"/>
    <w:rsid w:val="00BE2FFA"/>
    <w:rsid w:val="00BE367E"/>
    <w:rsid w:val="00BE39E0"/>
    <w:rsid w:val="00BE4C02"/>
    <w:rsid w:val="00BE7981"/>
    <w:rsid w:val="00BE7A75"/>
    <w:rsid w:val="00BF214D"/>
    <w:rsid w:val="00BF3D5E"/>
    <w:rsid w:val="00C031B5"/>
    <w:rsid w:val="00C03355"/>
    <w:rsid w:val="00C039CF"/>
    <w:rsid w:val="00C04868"/>
    <w:rsid w:val="00C055FB"/>
    <w:rsid w:val="00C06823"/>
    <w:rsid w:val="00C103CF"/>
    <w:rsid w:val="00C14AF6"/>
    <w:rsid w:val="00C164EA"/>
    <w:rsid w:val="00C16B86"/>
    <w:rsid w:val="00C2549B"/>
    <w:rsid w:val="00C2713E"/>
    <w:rsid w:val="00C2779E"/>
    <w:rsid w:val="00C3370C"/>
    <w:rsid w:val="00C3472B"/>
    <w:rsid w:val="00C34F42"/>
    <w:rsid w:val="00C368F5"/>
    <w:rsid w:val="00C447F3"/>
    <w:rsid w:val="00C47532"/>
    <w:rsid w:val="00C56734"/>
    <w:rsid w:val="00C61665"/>
    <w:rsid w:val="00C74E7A"/>
    <w:rsid w:val="00C767A1"/>
    <w:rsid w:val="00C770CA"/>
    <w:rsid w:val="00C80865"/>
    <w:rsid w:val="00C81482"/>
    <w:rsid w:val="00C825E7"/>
    <w:rsid w:val="00C82BA5"/>
    <w:rsid w:val="00C84929"/>
    <w:rsid w:val="00C84F9E"/>
    <w:rsid w:val="00C8797A"/>
    <w:rsid w:val="00C91FD3"/>
    <w:rsid w:val="00C935EC"/>
    <w:rsid w:val="00C942E7"/>
    <w:rsid w:val="00C952DA"/>
    <w:rsid w:val="00C97276"/>
    <w:rsid w:val="00CA0C1E"/>
    <w:rsid w:val="00CA3436"/>
    <w:rsid w:val="00CA556A"/>
    <w:rsid w:val="00CA5730"/>
    <w:rsid w:val="00CB11D1"/>
    <w:rsid w:val="00CB5BD1"/>
    <w:rsid w:val="00CC3DFC"/>
    <w:rsid w:val="00CC652F"/>
    <w:rsid w:val="00CD0AB3"/>
    <w:rsid w:val="00CD0E36"/>
    <w:rsid w:val="00CD1E5D"/>
    <w:rsid w:val="00CD36D0"/>
    <w:rsid w:val="00CD48E4"/>
    <w:rsid w:val="00CD4EE5"/>
    <w:rsid w:val="00CD512C"/>
    <w:rsid w:val="00CE05DD"/>
    <w:rsid w:val="00CE17B6"/>
    <w:rsid w:val="00CE3317"/>
    <w:rsid w:val="00CE4F3B"/>
    <w:rsid w:val="00CE7948"/>
    <w:rsid w:val="00CE7D2F"/>
    <w:rsid w:val="00CF30A2"/>
    <w:rsid w:val="00CF3708"/>
    <w:rsid w:val="00D076C4"/>
    <w:rsid w:val="00D155B3"/>
    <w:rsid w:val="00D17470"/>
    <w:rsid w:val="00D21776"/>
    <w:rsid w:val="00D25D87"/>
    <w:rsid w:val="00D26AFF"/>
    <w:rsid w:val="00D343D0"/>
    <w:rsid w:val="00D352D7"/>
    <w:rsid w:val="00D362CB"/>
    <w:rsid w:val="00D41540"/>
    <w:rsid w:val="00D4162E"/>
    <w:rsid w:val="00D4467D"/>
    <w:rsid w:val="00D44DF2"/>
    <w:rsid w:val="00D45E04"/>
    <w:rsid w:val="00D50935"/>
    <w:rsid w:val="00D523FE"/>
    <w:rsid w:val="00D54604"/>
    <w:rsid w:val="00D552E2"/>
    <w:rsid w:val="00D55D0C"/>
    <w:rsid w:val="00D61480"/>
    <w:rsid w:val="00D6272F"/>
    <w:rsid w:val="00D65019"/>
    <w:rsid w:val="00D672BD"/>
    <w:rsid w:val="00D67636"/>
    <w:rsid w:val="00D779AE"/>
    <w:rsid w:val="00D81A76"/>
    <w:rsid w:val="00D81AF3"/>
    <w:rsid w:val="00D836A5"/>
    <w:rsid w:val="00D84935"/>
    <w:rsid w:val="00D87001"/>
    <w:rsid w:val="00D94BD5"/>
    <w:rsid w:val="00DA0C5F"/>
    <w:rsid w:val="00DA2EB9"/>
    <w:rsid w:val="00DA741B"/>
    <w:rsid w:val="00DB0995"/>
    <w:rsid w:val="00DB114E"/>
    <w:rsid w:val="00DB1FA3"/>
    <w:rsid w:val="00DB3384"/>
    <w:rsid w:val="00DB35E7"/>
    <w:rsid w:val="00DB5AD8"/>
    <w:rsid w:val="00DB7471"/>
    <w:rsid w:val="00DC0126"/>
    <w:rsid w:val="00DC0651"/>
    <w:rsid w:val="00DC085A"/>
    <w:rsid w:val="00DC0F68"/>
    <w:rsid w:val="00DC1327"/>
    <w:rsid w:val="00DC28AF"/>
    <w:rsid w:val="00DC3A6A"/>
    <w:rsid w:val="00DC3E05"/>
    <w:rsid w:val="00DC6438"/>
    <w:rsid w:val="00DC6B3F"/>
    <w:rsid w:val="00DC7248"/>
    <w:rsid w:val="00DC7398"/>
    <w:rsid w:val="00DD0051"/>
    <w:rsid w:val="00DD2A95"/>
    <w:rsid w:val="00DD3ACF"/>
    <w:rsid w:val="00DD521E"/>
    <w:rsid w:val="00DD6F18"/>
    <w:rsid w:val="00DD7434"/>
    <w:rsid w:val="00DD7685"/>
    <w:rsid w:val="00DE37EE"/>
    <w:rsid w:val="00DE3D13"/>
    <w:rsid w:val="00DE54C9"/>
    <w:rsid w:val="00DE755C"/>
    <w:rsid w:val="00DF3402"/>
    <w:rsid w:val="00DF5472"/>
    <w:rsid w:val="00E01237"/>
    <w:rsid w:val="00E02A14"/>
    <w:rsid w:val="00E06526"/>
    <w:rsid w:val="00E06AF7"/>
    <w:rsid w:val="00E11A6A"/>
    <w:rsid w:val="00E13F92"/>
    <w:rsid w:val="00E144AC"/>
    <w:rsid w:val="00E169B6"/>
    <w:rsid w:val="00E16E81"/>
    <w:rsid w:val="00E1728C"/>
    <w:rsid w:val="00E20C84"/>
    <w:rsid w:val="00E21EB4"/>
    <w:rsid w:val="00E31771"/>
    <w:rsid w:val="00E32BF8"/>
    <w:rsid w:val="00E3561F"/>
    <w:rsid w:val="00E4017B"/>
    <w:rsid w:val="00E43AEB"/>
    <w:rsid w:val="00E45912"/>
    <w:rsid w:val="00E45F31"/>
    <w:rsid w:val="00E466BF"/>
    <w:rsid w:val="00E46F0E"/>
    <w:rsid w:val="00E50FED"/>
    <w:rsid w:val="00E54BEF"/>
    <w:rsid w:val="00E55688"/>
    <w:rsid w:val="00E56A40"/>
    <w:rsid w:val="00E571F6"/>
    <w:rsid w:val="00E6335F"/>
    <w:rsid w:val="00E63923"/>
    <w:rsid w:val="00E63CC9"/>
    <w:rsid w:val="00E6561F"/>
    <w:rsid w:val="00E66414"/>
    <w:rsid w:val="00E7464D"/>
    <w:rsid w:val="00E75CB9"/>
    <w:rsid w:val="00E82AAD"/>
    <w:rsid w:val="00E839E0"/>
    <w:rsid w:val="00E83C00"/>
    <w:rsid w:val="00E83E31"/>
    <w:rsid w:val="00E97F74"/>
    <w:rsid w:val="00EA1B24"/>
    <w:rsid w:val="00EA4C9C"/>
    <w:rsid w:val="00EA4E8E"/>
    <w:rsid w:val="00EB25E1"/>
    <w:rsid w:val="00EB54C8"/>
    <w:rsid w:val="00EC1483"/>
    <w:rsid w:val="00EC2C67"/>
    <w:rsid w:val="00EC507D"/>
    <w:rsid w:val="00EC6D53"/>
    <w:rsid w:val="00ED17D7"/>
    <w:rsid w:val="00ED47ED"/>
    <w:rsid w:val="00EE172A"/>
    <w:rsid w:val="00EE4BC7"/>
    <w:rsid w:val="00EE5F91"/>
    <w:rsid w:val="00EE6AC9"/>
    <w:rsid w:val="00EE7BF4"/>
    <w:rsid w:val="00EF03BB"/>
    <w:rsid w:val="00EF0BF4"/>
    <w:rsid w:val="00EF23A4"/>
    <w:rsid w:val="00EF3A53"/>
    <w:rsid w:val="00EF44C5"/>
    <w:rsid w:val="00F010C6"/>
    <w:rsid w:val="00F022C1"/>
    <w:rsid w:val="00F04027"/>
    <w:rsid w:val="00F055A3"/>
    <w:rsid w:val="00F0587F"/>
    <w:rsid w:val="00F060A7"/>
    <w:rsid w:val="00F063F4"/>
    <w:rsid w:val="00F06EDB"/>
    <w:rsid w:val="00F071E9"/>
    <w:rsid w:val="00F078C5"/>
    <w:rsid w:val="00F07B9A"/>
    <w:rsid w:val="00F119D9"/>
    <w:rsid w:val="00F17AD0"/>
    <w:rsid w:val="00F22950"/>
    <w:rsid w:val="00F22CA1"/>
    <w:rsid w:val="00F23BFA"/>
    <w:rsid w:val="00F26757"/>
    <w:rsid w:val="00F3481F"/>
    <w:rsid w:val="00F413DA"/>
    <w:rsid w:val="00F46BE8"/>
    <w:rsid w:val="00F472C3"/>
    <w:rsid w:val="00F52AFC"/>
    <w:rsid w:val="00F53EBB"/>
    <w:rsid w:val="00F607EF"/>
    <w:rsid w:val="00F608F9"/>
    <w:rsid w:val="00F62189"/>
    <w:rsid w:val="00F624F2"/>
    <w:rsid w:val="00F64B1D"/>
    <w:rsid w:val="00F65F1F"/>
    <w:rsid w:val="00F66961"/>
    <w:rsid w:val="00F67EE0"/>
    <w:rsid w:val="00F739B7"/>
    <w:rsid w:val="00F73CDD"/>
    <w:rsid w:val="00F76091"/>
    <w:rsid w:val="00F800DA"/>
    <w:rsid w:val="00F823D2"/>
    <w:rsid w:val="00F828D1"/>
    <w:rsid w:val="00F83290"/>
    <w:rsid w:val="00F8769E"/>
    <w:rsid w:val="00F87B76"/>
    <w:rsid w:val="00F913DE"/>
    <w:rsid w:val="00F95BC1"/>
    <w:rsid w:val="00FA0E40"/>
    <w:rsid w:val="00FA2C79"/>
    <w:rsid w:val="00FA3401"/>
    <w:rsid w:val="00FA4548"/>
    <w:rsid w:val="00FA5514"/>
    <w:rsid w:val="00FB2864"/>
    <w:rsid w:val="00FB2A3B"/>
    <w:rsid w:val="00FB33D1"/>
    <w:rsid w:val="00FB344A"/>
    <w:rsid w:val="00FB477D"/>
    <w:rsid w:val="00FB5ED1"/>
    <w:rsid w:val="00FB6A9F"/>
    <w:rsid w:val="00FC1BA0"/>
    <w:rsid w:val="00FC56DA"/>
    <w:rsid w:val="00FC5ECE"/>
    <w:rsid w:val="00FD5003"/>
    <w:rsid w:val="00FD6A0D"/>
    <w:rsid w:val="00FD7104"/>
    <w:rsid w:val="00FD77ED"/>
    <w:rsid w:val="00FE047D"/>
    <w:rsid w:val="00FE4F5B"/>
    <w:rsid w:val="00FF3C68"/>
    <w:rsid w:val="00FF50B4"/>
    <w:rsid w:val="00FF69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3E652D20"/>
  <w15:docId w15:val="{FFA9A3FC-5386-41D4-A9DC-69517C0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2B99"/>
    <w:pPr>
      <w:jc w:val="both"/>
    </w:pPr>
    <w:rPr>
      <w:rFonts w:ascii="Arial" w:eastAsia="SimSun" w:hAnsi="Arial"/>
      <w:sz w:val="22"/>
      <w:szCs w:val="22"/>
      <w:lang w:eastAsia="zh-CN"/>
    </w:rPr>
  </w:style>
  <w:style w:type="paragraph" w:styleId="Heading1">
    <w:name w:val="heading 1"/>
    <w:aliases w:val="Numbered - 1,Paragraph,Section,Section Heading,Lev 1,1.,AITS 1,AITS Main Heading,CBC Heading 1,Lev 11,Numbered - 11,Lev 12,Numbered - 12,Lev 13,Numbered - 13,SECTION,h1,Hoofdstukkop,Heading,H1,section,Heading 1 Char,Section Heading Char,h1 Cha"/>
    <w:basedOn w:val="Normal"/>
    <w:next w:val="ssPara1"/>
    <w:qFormat/>
    <w:rsid w:val="00662B99"/>
    <w:pPr>
      <w:keepNext/>
      <w:widowControl w:val="0"/>
      <w:numPr>
        <w:ilvl w:val="1"/>
        <w:numId w:val="33"/>
      </w:numPr>
      <w:spacing w:after="260"/>
      <w:outlineLvl w:val="0"/>
    </w:pPr>
    <w:rPr>
      <w:rFonts w:cs="Arial"/>
      <w:b/>
      <w:bCs/>
      <w:kern w:val="32"/>
      <w:szCs w:val="32"/>
      <w:u w:val="single"/>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h 3"/>
    <w:basedOn w:val="Normal"/>
    <w:next w:val="ssPara2"/>
    <w:qFormat/>
    <w:rsid w:val="00662B99"/>
    <w:pPr>
      <w:keepNext/>
      <w:widowControl w:val="0"/>
      <w:numPr>
        <w:ilvl w:val="2"/>
        <w:numId w:val="33"/>
      </w:numPr>
      <w:spacing w:after="260"/>
      <w:outlineLvl w:val="1"/>
    </w:pPr>
    <w:rPr>
      <w:rFonts w:cs="Arial"/>
      <w:b/>
      <w:bCs/>
      <w:iCs/>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ssPara3"/>
    <w:qFormat/>
    <w:rsid w:val="00662B99"/>
    <w:pPr>
      <w:keepNext/>
      <w:widowControl w:val="0"/>
      <w:numPr>
        <w:ilvl w:val="3"/>
        <w:numId w:val="33"/>
      </w:numPr>
      <w:spacing w:after="260"/>
      <w:outlineLvl w:val="2"/>
    </w:pPr>
    <w:rPr>
      <w:rFonts w:cs="Arial"/>
      <w:b/>
      <w:bCs/>
      <w:szCs w:val="26"/>
    </w:rPr>
  </w:style>
  <w:style w:type="paragraph" w:styleId="Heading4">
    <w:name w:val="heading 4"/>
    <w:aliases w:val="Numbered - 4,Te,(i),Level 2 - a,Sub-Minor,Project table,Propos,Bullet 11,Bullet 12,Bullet 13,Bullet 14,Bullet 15,Bullet 16,h4,Schedules,4,H4,14,l4,141,h41,l41,41,142,h42,l42,h43,a.,Map Title,42,parapoint,¶,143,h44,l43,43,1411,h411,l411,411"/>
    <w:basedOn w:val="Normal"/>
    <w:next w:val="ssPara4"/>
    <w:qFormat/>
    <w:rsid w:val="00662B99"/>
    <w:pPr>
      <w:keepNext/>
      <w:widowControl w:val="0"/>
      <w:numPr>
        <w:ilvl w:val="4"/>
        <w:numId w:val="33"/>
      </w:numPr>
      <w:spacing w:after="260"/>
      <w:outlineLvl w:val="3"/>
    </w:pPr>
    <w:rPr>
      <w:b/>
      <w:bCs/>
      <w:szCs w:val="28"/>
    </w:rPr>
  </w:style>
  <w:style w:type="paragraph" w:styleId="Heading5">
    <w:name w:val="heading 5"/>
    <w:aliases w:val="Numbered - 5,(A),Level 3 - i,Response Type,Response Type1,Response Type2,Response Type3,Response Type4,Response Type5,Response Type6,Response Type7,Appendix A to X,Heading 5   Appendix A to X,H5,h5,Lev 5,PA Pico Section,Roman list,H51,PR13,5"/>
    <w:basedOn w:val="Normal"/>
    <w:next w:val="ssPara5"/>
    <w:qFormat/>
    <w:rsid w:val="00662B99"/>
    <w:pPr>
      <w:keepNext/>
      <w:widowControl w:val="0"/>
      <w:numPr>
        <w:ilvl w:val="5"/>
        <w:numId w:val="33"/>
      </w:numPr>
      <w:spacing w:after="260"/>
      <w:outlineLvl w:val="4"/>
    </w:pPr>
    <w:rPr>
      <w:b/>
      <w:bCs/>
      <w:iCs/>
    </w:rPr>
  </w:style>
  <w:style w:type="paragraph" w:styleId="Heading6">
    <w:name w:val="heading 6"/>
    <w:aliases w:val="Heading 6  Appendix Y &amp; Z,Legal Level 1.,Bullet list,Lev 6,PA Appendix,H6,H61,PR14,Heading 6(unused),L1 PIP,H6 DO NOT USE,bullet2,Blank 2"/>
    <w:basedOn w:val="Normal"/>
    <w:next w:val="ssPara6"/>
    <w:qFormat/>
    <w:rsid w:val="00662B99"/>
    <w:pPr>
      <w:keepNext/>
      <w:widowControl w:val="0"/>
      <w:numPr>
        <w:ilvl w:val="6"/>
        <w:numId w:val="33"/>
      </w:numPr>
      <w:spacing w:after="260"/>
      <w:outlineLvl w:val="5"/>
    </w:pPr>
    <w:rPr>
      <w:b/>
      <w:bCs/>
    </w:rPr>
  </w:style>
  <w:style w:type="paragraph" w:styleId="Heading7">
    <w:name w:val="heading 7"/>
    <w:aliases w:val="Lev 7,PA Appendix Major,Legal Level 1.1.,Heading 7(unused),L2 PIP,H7DO NOT USE,Blank 3"/>
    <w:basedOn w:val="Normal"/>
    <w:next w:val="Normal"/>
    <w:qFormat/>
    <w:rsid w:val="00662B99"/>
    <w:pPr>
      <w:numPr>
        <w:ilvl w:val="7"/>
        <w:numId w:val="33"/>
      </w:numPr>
      <w:outlineLvl w:val="6"/>
    </w:pPr>
    <w:rPr>
      <w:szCs w:val="24"/>
    </w:rPr>
  </w:style>
  <w:style w:type="paragraph" w:styleId="Heading8">
    <w:name w:val="heading 8"/>
    <w:aliases w:val="Lev 8,PA Appendix Minor,Legal Level 1.1.1.,h8 DO NOT USE,Blank 4"/>
    <w:basedOn w:val="Normal"/>
    <w:next w:val="Normal"/>
    <w:qFormat/>
    <w:rsid w:val="00662B99"/>
    <w:pPr>
      <w:numPr>
        <w:ilvl w:val="8"/>
        <w:numId w:val="33"/>
      </w:numPr>
      <w:outlineLvl w:val="7"/>
    </w:pPr>
    <w:rPr>
      <w:iCs/>
      <w:szCs w:val="24"/>
    </w:rPr>
  </w:style>
  <w:style w:type="paragraph" w:styleId="Heading9">
    <w:name w:val="heading 9"/>
    <w:aliases w:val="Heading 9 (defunct),App Heading,Lev 9,Titre 10,App1,Legal Level 1.1.1.1.,h9 DO NOT USE,Blank 5,appendix"/>
    <w:basedOn w:val="Normal"/>
    <w:next w:val="Normal"/>
    <w:qFormat/>
    <w:rsid w:val="00662B99"/>
    <w:p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pPr>
      <w:tabs>
        <w:tab w:val="left" w:pos="851"/>
        <w:tab w:val="left" w:pos="1843"/>
        <w:tab w:val="left" w:pos="3119"/>
        <w:tab w:val="left" w:pos="4253"/>
      </w:tabs>
      <w:spacing w:after="240" w:line="312" w:lineRule="auto"/>
    </w:pPr>
  </w:style>
  <w:style w:type="paragraph" w:customStyle="1" w:styleId="aDefinition">
    <w:name w:val="(a) Definition"/>
    <w:basedOn w:val="Body"/>
    <w:pPr>
      <w:numPr>
        <w:numId w:val="26"/>
      </w:numPr>
      <w:tabs>
        <w:tab w:val="clear" w:pos="851"/>
        <w:tab w:val="clear" w:pos="1843"/>
        <w:tab w:val="clear" w:pos="3119"/>
        <w:tab w:val="clear" w:pos="4253"/>
      </w:tabs>
    </w:pPr>
  </w:style>
  <w:style w:type="paragraph" w:customStyle="1" w:styleId="iDefinition">
    <w:name w:val="(i) Definition"/>
    <w:basedOn w:val="Body"/>
    <w:pPr>
      <w:numPr>
        <w:ilvl w:val="1"/>
        <w:numId w:val="26"/>
      </w:numPr>
      <w:tabs>
        <w:tab w:val="clear" w:pos="851"/>
        <w:tab w:val="clear" w:pos="3119"/>
        <w:tab w:val="clear" w:pos="4253"/>
      </w:tabs>
    </w:pPr>
  </w:style>
  <w:style w:type="paragraph" w:customStyle="1" w:styleId="Body1">
    <w:name w:val="Body 1"/>
    <w:basedOn w:val="Body"/>
    <w:pPr>
      <w:tabs>
        <w:tab w:val="clear" w:pos="851"/>
        <w:tab w:val="clear" w:pos="1843"/>
        <w:tab w:val="clear" w:pos="3119"/>
        <w:tab w:val="clear" w:pos="4253"/>
      </w:tabs>
      <w:ind w:left="851"/>
    </w:pPr>
  </w:style>
  <w:style w:type="paragraph" w:customStyle="1" w:styleId="Background">
    <w:name w:val="Background"/>
    <w:basedOn w:val="Body1"/>
    <w:pPr>
      <w:numPr>
        <w:numId w:val="20"/>
      </w:numPr>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pPr>
      <w:numPr>
        <w:numId w:val="21"/>
      </w:numPr>
    </w:pPr>
  </w:style>
  <w:style w:type="paragraph" w:customStyle="1" w:styleId="Bullet2">
    <w:name w:val="Bullet 2"/>
    <w:basedOn w:val="Body2"/>
    <w:pPr>
      <w:numPr>
        <w:ilvl w:val="1"/>
        <w:numId w:val="21"/>
      </w:numPr>
    </w:pPr>
  </w:style>
  <w:style w:type="paragraph" w:customStyle="1" w:styleId="Bullet3">
    <w:name w:val="Bullet 3"/>
    <w:basedOn w:val="Body3"/>
    <w:pPr>
      <w:numPr>
        <w:ilvl w:val="2"/>
        <w:numId w:val="21"/>
      </w:numPr>
    </w:pPr>
  </w:style>
  <w:style w:type="character" w:customStyle="1" w:styleId="CrossReference">
    <w:name w:val="Cross Reference"/>
    <w:rPr>
      <w:b/>
    </w:rPr>
  </w:style>
  <w:style w:type="paragraph" w:styleId="Footer">
    <w:name w:val="footer"/>
    <w:basedOn w:val="Normal"/>
    <w:link w:val="FooterChar"/>
    <w:semiHidden/>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pPr>
      <w:tabs>
        <w:tab w:val="left" w:pos="851"/>
      </w:tabs>
      <w:spacing w:after="60"/>
      <w:ind w:left="851" w:hanging="851"/>
    </w:pPr>
    <w:rPr>
      <w:rFonts w:ascii="Tahoma" w:hAnsi="Tahoma"/>
      <w:sz w:val="16"/>
    </w:rPr>
  </w:style>
  <w:style w:type="paragraph" w:styleId="Header">
    <w:name w:val="header"/>
    <w:aliases w:val="h"/>
    <w:basedOn w:val="Normal"/>
    <w:link w:val="HeaderChar"/>
    <w:pPr>
      <w:tabs>
        <w:tab w:val="center" w:pos="4536"/>
        <w:tab w:val="right" w:pos="9072"/>
      </w:tabs>
    </w:pPr>
    <w:rPr>
      <w:noProof/>
      <w:sz w:val="16"/>
    </w:rPr>
  </w:style>
  <w:style w:type="paragraph" w:customStyle="1" w:styleId="Level1">
    <w:name w:val="Level 1"/>
    <w:basedOn w:val="Body1"/>
    <w:pPr>
      <w:numPr>
        <w:numId w:val="27"/>
      </w:numPr>
      <w:outlineLvl w:val="0"/>
    </w:pPr>
  </w:style>
  <w:style w:type="character" w:customStyle="1" w:styleId="Level1asHeadingtext">
    <w:name w:val="Level 1 as Heading (text)"/>
    <w:rPr>
      <w:b/>
    </w:rPr>
  </w:style>
  <w:style w:type="paragraph" w:customStyle="1" w:styleId="Level2">
    <w:name w:val="Level 2"/>
    <w:basedOn w:val="Body2"/>
    <w:pPr>
      <w:numPr>
        <w:ilvl w:val="1"/>
        <w:numId w:val="27"/>
      </w:numPr>
      <w:outlineLvl w:val="1"/>
    </w:pPr>
  </w:style>
  <w:style w:type="character" w:customStyle="1" w:styleId="Level2asHeadingtext">
    <w:name w:val="Level 2 as Heading (text)"/>
    <w:rPr>
      <w:b/>
    </w:rPr>
  </w:style>
  <w:style w:type="paragraph" w:customStyle="1" w:styleId="Level3">
    <w:name w:val="Level 3"/>
    <w:basedOn w:val="Body3"/>
    <w:pPr>
      <w:numPr>
        <w:ilvl w:val="2"/>
        <w:numId w:val="27"/>
      </w:numPr>
      <w:outlineLvl w:val="2"/>
    </w:pPr>
  </w:style>
  <w:style w:type="character" w:customStyle="1" w:styleId="Level3asHeadingtext">
    <w:name w:val="Level 3 as Heading (text)"/>
    <w:rPr>
      <w:b/>
    </w:rPr>
  </w:style>
  <w:style w:type="paragraph" w:customStyle="1" w:styleId="Level4">
    <w:name w:val="Level 4"/>
    <w:basedOn w:val="Body4"/>
    <w:pPr>
      <w:numPr>
        <w:ilvl w:val="3"/>
        <w:numId w:val="27"/>
      </w:numPr>
      <w:outlineLvl w:val="3"/>
    </w:pPr>
  </w:style>
  <w:style w:type="paragraph" w:customStyle="1" w:styleId="Level5">
    <w:name w:val="Level 5"/>
    <w:basedOn w:val="Body5"/>
    <w:pPr>
      <w:numPr>
        <w:ilvl w:val="4"/>
        <w:numId w:val="27"/>
      </w:numPr>
      <w:outlineLvl w:val="4"/>
    </w:pPr>
  </w:style>
  <w:style w:type="character" w:styleId="PageNumber">
    <w:name w:val="page number"/>
    <w:semiHidden/>
    <w:rPr>
      <w:sz w:val="16"/>
    </w:rPr>
  </w:style>
  <w:style w:type="paragraph" w:customStyle="1" w:styleId="Parties">
    <w:name w:val="Parties"/>
    <w:basedOn w:val="Body1"/>
    <w:pPr>
      <w:numPr>
        <w:numId w:val="22"/>
      </w:numPr>
    </w:pPr>
  </w:style>
  <w:style w:type="paragraph" w:customStyle="1" w:styleId="Rule1">
    <w:name w:val="Rule 1"/>
    <w:basedOn w:val="Body"/>
    <w:semiHidden/>
    <w:pPr>
      <w:keepNext/>
      <w:numPr>
        <w:numId w:val="23"/>
      </w:numPr>
      <w:tabs>
        <w:tab w:val="clear" w:pos="851"/>
        <w:tab w:val="clear" w:pos="1843"/>
        <w:tab w:val="clear" w:pos="3119"/>
        <w:tab w:val="clear" w:pos="4253"/>
      </w:tabs>
    </w:pPr>
    <w:rPr>
      <w:b/>
    </w:rPr>
  </w:style>
  <w:style w:type="paragraph" w:customStyle="1" w:styleId="Rule2">
    <w:name w:val="Rule 2"/>
    <w:basedOn w:val="Body2"/>
    <w:semiHidden/>
    <w:pPr>
      <w:numPr>
        <w:ilvl w:val="1"/>
        <w:numId w:val="23"/>
      </w:numPr>
    </w:pPr>
  </w:style>
  <w:style w:type="paragraph" w:customStyle="1" w:styleId="Rule3">
    <w:name w:val="Rule 3"/>
    <w:basedOn w:val="Body3"/>
    <w:semiHidden/>
    <w:pPr>
      <w:numPr>
        <w:ilvl w:val="2"/>
        <w:numId w:val="23"/>
      </w:numPr>
    </w:pPr>
  </w:style>
  <w:style w:type="paragraph" w:customStyle="1" w:styleId="Rule4">
    <w:name w:val="Rule 4"/>
    <w:basedOn w:val="Body4"/>
    <w:semiHidden/>
    <w:pPr>
      <w:numPr>
        <w:ilvl w:val="3"/>
        <w:numId w:val="23"/>
      </w:numPr>
    </w:pPr>
  </w:style>
  <w:style w:type="paragraph" w:customStyle="1" w:styleId="Rule5">
    <w:name w:val="Rule 5"/>
    <w:basedOn w:val="Body5"/>
    <w:semiHidden/>
    <w:pPr>
      <w:numPr>
        <w:ilvl w:val="4"/>
        <w:numId w:val="23"/>
      </w:numPr>
    </w:pPr>
  </w:style>
  <w:style w:type="paragraph" w:customStyle="1" w:styleId="Schedule">
    <w:name w:val="Schedule"/>
    <w:basedOn w:val="Normal"/>
    <w:semiHidden/>
    <w:pPr>
      <w:keepNext/>
      <w:numPr>
        <w:numId w:val="24"/>
      </w:numPr>
      <w:tabs>
        <w:tab w:val="clear" w:pos="0"/>
      </w:tabs>
      <w:spacing w:after="240"/>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25"/>
      </w:numPr>
      <w:tabs>
        <w:tab w:val="clear" w:pos="851"/>
        <w:tab w:val="clear" w:pos="3119"/>
        <w:tab w:val="clear" w:pos="4253"/>
      </w:tabs>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autoRedefine/>
    <w:semiHidden/>
    <w:rsid w:val="00662B99"/>
    <w:pPr>
      <w:tabs>
        <w:tab w:val="right" w:leader="dot" w:pos="9497"/>
      </w:tabs>
      <w:spacing w:before="220"/>
      <w:ind w:left="709" w:right="595" w:hanging="709"/>
    </w:pPr>
  </w:style>
  <w:style w:type="paragraph" w:styleId="TOC2">
    <w:name w:val="toc 2"/>
    <w:basedOn w:val="Normal"/>
    <w:next w:val="Normal"/>
    <w:autoRedefine/>
    <w:semiHidden/>
    <w:rsid w:val="00662B99"/>
    <w:pPr>
      <w:tabs>
        <w:tab w:val="right" w:leader="dot" w:pos="9497"/>
      </w:tabs>
      <w:ind w:left="1418" w:right="595" w:hanging="709"/>
    </w:pPr>
  </w:style>
  <w:style w:type="paragraph" w:styleId="TOC3">
    <w:name w:val="toc 3"/>
    <w:basedOn w:val="Normal"/>
    <w:next w:val="Normal"/>
    <w:autoRedefine/>
    <w:semiHidden/>
    <w:rsid w:val="00662B99"/>
    <w:pPr>
      <w:tabs>
        <w:tab w:val="right" w:leader="dot" w:pos="9497"/>
      </w:tabs>
      <w:ind w:left="2127" w:right="595" w:hanging="709"/>
    </w:pPr>
  </w:style>
  <w:style w:type="paragraph" w:styleId="TOC4">
    <w:name w:val="toc 4"/>
    <w:basedOn w:val="Normal"/>
    <w:next w:val="Normal"/>
    <w:autoRedefine/>
    <w:semiHidden/>
    <w:rsid w:val="00662B99"/>
    <w:pPr>
      <w:tabs>
        <w:tab w:val="right" w:leader="dot" w:pos="9497"/>
      </w:tabs>
      <w:ind w:left="2694" w:right="595" w:hanging="709"/>
    </w:pPr>
  </w:style>
  <w:style w:type="paragraph" w:styleId="TOC5">
    <w:name w:val="toc 5"/>
    <w:basedOn w:val="TOC1"/>
    <w:next w:val="Normal"/>
    <w:semiHidden/>
    <w:pPr>
      <w:ind w:firstLine="0"/>
    </w:pPr>
    <w:rPr>
      <w:caps/>
    </w:rPr>
  </w:style>
  <w:style w:type="paragraph" w:styleId="TOC6">
    <w:name w:val="toc 6"/>
    <w:basedOn w:val="Normal"/>
    <w:next w:val="Normal"/>
    <w:semiHidden/>
    <w:pPr>
      <w:tabs>
        <w:tab w:val="right" w:leader="dot" w:pos="9072"/>
      </w:tabs>
      <w:ind w:left="2835" w:right="851" w:hanging="1134"/>
    </w:pPr>
    <w:rPr>
      <w:noProof/>
    </w:rPr>
  </w:style>
  <w:style w:type="paragraph" w:customStyle="1" w:styleId="6">
    <w:name w:val="6"/>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Verdana" w:hAnsi="Verdana"/>
      <w:lang w:val="en-GB" w:eastAsia="en-GB" w:bidi="ar-SA"/>
    </w:rPr>
  </w:style>
  <w:style w:type="paragraph" w:customStyle="1" w:styleId="afterhead3">
    <w:name w:val="afterhead3"/>
    <w:basedOn w:val="Normal"/>
    <w:pPr>
      <w:ind w:left="2880"/>
    </w:pPr>
    <w:rPr>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rPr>
      <w:rFonts w:ascii="Times New Roman" w:hAnsi="Times New Roman"/>
      <w:color w:val="0000FF"/>
      <w:sz w:val="20"/>
      <w:u w:val="single"/>
    </w:rPr>
  </w:style>
  <w:style w:type="character" w:customStyle="1" w:styleId="DeltaViewInsertion">
    <w:name w:val="DeltaView Insertion"/>
    <w:rPr>
      <w:color w:val="0000FF"/>
      <w:spacing w:val="0"/>
      <w:u w:val="double"/>
    </w:rPr>
  </w:style>
  <w:style w:type="paragraph" w:styleId="BodyText">
    <w:name w:val="Body Text"/>
    <w:basedOn w:val="Normal"/>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lang w:eastAsia="en-US"/>
    </w:rPr>
  </w:style>
  <w:style w:type="paragraph" w:customStyle="1" w:styleId="HLegal6">
    <w:name w:val="HLegal 6"/>
    <w:basedOn w:val="Body"/>
    <w:pPr>
      <w:numPr>
        <w:ilvl w:val="5"/>
        <w:numId w:val="16"/>
      </w:numPr>
      <w:tabs>
        <w:tab w:val="clear" w:pos="851"/>
        <w:tab w:val="clear" w:pos="1843"/>
        <w:tab w:val="clear" w:pos="3119"/>
        <w:tab w:val="clear" w:pos="4253"/>
      </w:tabs>
      <w:spacing w:line="240" w:lineRule="auto"/>
    </w:pPr>
    <w:rPr>
      <w:lang w:eastAsia="en-US"/>
    </w:rPr>
  </w:style>
  <w:style w:type="paragraph" w:customStyle="1" w:styleId="HLegal7">
    <w:name w:val="HLegal 7"/>
    <w:basedOn w:val="Body"/>
    <w:pPr>
      <w:numPr>
        <w:ilvl w:val="6"/>
        <w:numId w:val="16"/>
      </w:numPr>
      <w:tabs>
        <w:tab w:val="clear" w:pos="851"/>
        <w:tab w:val="clear" w:pos="1843"/>
        <w:tab w:val="clear" w:pos="3119"/>
        <w:tab w:val="clear" w:pos="4253"/>
      </w:tabs>
      <w:spacing w:line="240" w:lineRule="auto"/>
    </w:pPr>
    <w:rPr>
      <w:lang w:eastAsia="en-US"/>
    </w:rPr>
  </w:style>
  <w:style w:type="paragraph" w:customStyle="1" w:styleId="HLegal8">
    <w:name w:val="HLegal 8"/>
    <w:basedOn w:val="Body"/>
    <w:pPr>
      <w:numPr>
        <w:ilvl w:val="7"/>
        <w:numId w:val="16"/>
      </w:numPr>
      <w:tabs>
        <w:tab w:val="clear" w:pos="851"/>
        <w:tab w:val="clear" w:pos="1843"/>
        <w:tab w:val="clear" w:pos="3119"/>
        <w:tab w:val="clear" w:pos="4253"/>
      </w:tabs>
      <w:spacing w:line="240" w:lineRule="auto"/>
    </w:pPr>
    <w:rPr>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lang w:eastAsia="en-US"/>
    </w:rPr>
  </w:style>
  <w:style w:type="paragraph" w:styleId="BodyText3">
    <w:name w:val="Body Text 3"/>
    <w:basedOn w:val="Normal"/>
    <w:rPr>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0"/>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28"/>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29"/>
      </w:numPr>
      <w:tabs>
        <w:tab w:val="clear" w:pos="360"/>
        <w:tab w:val="num" w:pos="720"/>
      </w:tabs>
      <w:ind w:left="0" w:firstLine="0"/>
      <w:outlineLvl w:val="9"/>
    </w:pPr>
    <w:rPr>
      <w:b w:val="0"/>
      <w:smallCaps w:val="0"/>
    </w:rPr>
  </w:style>
  <w:style w:type="paragraph" w:customStyle="1" w:styleId="FWBL3">
    <w:name w:val="FWB_L3"/>
    <w:basedOn w:val="FWBL2"/>
    <w:pPr>
      <w:numPr>
        <w:ilvl w:val="1"/>
        <w:numId w:val="30"/>
      </w:numPr>
      <w:tabs>
        <w:tab w:val="clear" w:pos="1440"/>
        <w:tab w:val="num" w:pos="720"/>
      </w:tabs>
      <w:ind w:left="720" w:hanging="720"/>
    </w:pPr>
  </w:style>
  <w:style w:type="paragraph" w:customStyle="1" w:styleId="FWBL4">
    <w:name w:val="FWB_L4"/>
    <w:basedOn w:val="FWBL3"/>
    <w:pPr>
      <w:numPr>
        <w:ilvl w:val="0"/>
        <w:numId w:val="31"/>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1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pPr>
      <w:numPr>
        <w:numId w:val="32"/>
      </w:numPr>
      <w:tabs>
        <w:tab w:val="clear" w:pos="720"/>
      </w:tabs>
      <w:spacing w:after="120"/>
      <w:ind w:left="283"/>
    </w:pPr>
  </w:style>
  <w:style w:type="paragraph" w:customStyle="1" w:styleId="afterhead1">
    <w:name w:val="afterhead1"/>
    <w:basedOn w:val="Normal"/>
    <w:pPr>
      <w:ind w:left="720"/>
    </w:pPr>
    <w:rPr>
      <w:lang w:eastAsia="en-US"/>
    </w:rPr>
  </w:style>
  <w:style w:type="paragraph" w:styleId="Title">
    <w:name w:val="Title"/>
    <w:basedOn w:val="Normal"/>
    <w:link w:val="TitleChar"/>
    <w:qFormat/>
    <w:pPr>
      <w:jc w:val="center"/>
    </w:pPr>
    <w:rPr>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
    <w:link w:val="Header"/>
    <w:locked/>
    <w:rsid w:val="008318CF"/>
    <w:rPr>
      <w:rFonts w:ascii="Verdana" w:hAnsi="Verdana"/>
      <w:noProof/>
      <w:sz w:val="16"/>
      <w:lang w:val="en-GB" w:eastAsia="en-GB" w:bidi="ar-SA"/>
    </w:rPr>
  </w:style>
  <w:style w:type="character" w:customStyle="1" w:styleId="FooterChar">
    <w:name w:val="Footer Char"/>
    <w:link w:val="Footer"/>
    <w:locked/>
    <w:rsid w:val="008318CF"/>
    <w:rPr>
      <w:rFonts w:ascii="Verdana" w:hAnsi="Verdana"/>
      <w:noProof/>
      <w:sz w:val="16"/>
      <w:lang w:val="en-GB" w:eastAsia="en-GB" w:bidi="ar-SA"/>
    </w:rPr>
  </w:style>
  <w:style w:type="character" w:customStyle="1" w:styleId="TitleChar">
    <w:name w:val="Title Char"/>
    <w:link w:val="Title"/>
    <w:rsid w:val="001A3FE0"/>
    <w:rPr>
      <w:rFonts w:ascii="Arial" w:hAnsi="Arial"/>
      <w:b/>
      <w:sz w:val="22"/>
      <w:lang w:val="en-GB" w:eastAsia="en-US" w:bidi="ar-SA"/>
    </w:rPr>
  </w:style>
  <w:style w:type="paragraph" w:customStyle="1" w:styleId="ssPara1">
    <w:name w:val="ssPara1"/>
    <w:basedOn w:val="Normal"/>
    <w:rsid w:val="00662B99"/>
    <w:pPr>
      <w:spacing w:after="260"/>
    </w:pPr>
  </w:style>
  <w:style w:type="paragraph" w:customStyle="1" w:styleId="ssPara2">
    <w:name w:val="ssPara2"/>
    <w:basedOn w:val="Normal"/>
    <w:rsid w:val="00662B99"/>
    <w:pPr>
      <w:spacing w:after="260"/>
      <w:ind w:left="709"/>
    </w:pPr>
  </w:style>
  <w:style w:type="paragraph" w:customStyle="1" w:styleId="ssPara3">
    <w:name w:val="ssPara3"/>
    <w:basedOn w:val="Normal"/>
    <w:rsid w:val="00662B99"/>
    <w:pPr>
      <w:spacing w:after="260"/>
      <w:ind w:left="1418"/>
    </w:pPr>
  </w:style>
  <w:style w:type="paragraph" w:customStyle="1" w:styleId="ssPara4">
    <w:name w:val="ssPara4"/>
    <w:basedOn w:val="Normal"/>
    <w:rsid w:val="00662B99"/>
    <w:pPr>
      <w:spacing w:after="260"/>
      <w:ind w:left="1985"/>
    </w:pPr>
  </w:style>
  <w:style w:type="paragraph" w:customStyle="1" w:styleId="ssPara5">
    <w:name w:val="ssPara5"/>
    <w:basedOn w:val="Normal"/>
    <w:rsid w:val="00662B99"/>
    <w:pPr>
      <w:spacing w:after="260"/>
      <w:ind w:left="2552"/>
    </w:pPr>
  </w:style>
  <w:style w:type="paragraph" w:customStyle="1" w:styleId="ssPara6">
    <w:name w:val="ssPara6"/>
    <w:basedOn w:val="Normal"/>
    <w:rsid w:val="00662B99"/>
    <w:pPr>
      <w:spacing w:after="260"/>
      <w:ind w:left="3119"/>
    </w:pPr>
  </w:style>
  <w:style w:type="paragraph" w:customStyle="1" w:styleId="ssNoHeading1">
    <w:name w:val="ssNoHeading1"/>
    <w:basedOn w:val="Heading1"/>
    <w:rsid w:val="00662B99"/>
    <w:pPr>
      <w:keepNext w:val="0"/>
      <w:widowControl/>
    </w:pPr>
    <w:rPr>
      <w:b w:val="0"/>
      <w:szCs w:val="22"/>
      <w:u w:val="none"/>
    </w:rPr>
  </w:style>
  <w:style w:type="paragraph" w:customStyle="1" w:styleId="ssNoHeading2">
    <w:name w:val="ssNoHeading2"/>
    <w:basedOn w:val="Heading2"/>
    <w:rsid w:val="00662B99"/>
    <w:pPr>
      <w:keepNext w:val="0"/>
      <w:widowControl/>
    </w:pPr>
    <w:rPr>
      <w:b w:val="0"/>
    </w:rPr>
  </w:style>
  <w:style w:type="paragraph" w:customStyle="1" w:styleId="ssNoHeading3">
    <w:name w:val="ssNoHeading3"/>
    <w:basedOn w:val="Heading3"/>
    <w:rsid w:val="00662B99"/>
    <w:pPr>
      <w:keepNext w:val="0"/>
      <w:widowControl/>
    </w:pPr>
    <w:rPr>
      <w:b w:val="0"/>
    </w:rPr>
  </w:style>
  <w:style w:type="paragraph" w:customStyle="1" w:styleId="ssNoHeading4">
    <w:name w:val="ssNoHeading4"/>
    <w:basedOn w:val="Heading4"/>
    <w:rsid w:val="00662B99"/>
    <w:pPr>
      <w:keepNext w:val="0"/>
      <w:widowControl/>
    </w:pPr>
    <w:rPr>
      <w:b w:val="0"/>
    </w:rPr>
  </w:style>
  <w:style w:type="paragraph" w:customStyle="1" w:styleId="ssNoHeading5">
    <w:name w:val="ssNoHeading5"/>
    <w:basedOn w:val="Heading5"/>
    <w:rsid w:val="00662B99"/>
    <w:pPr>
      <w:keepNext w:val="0"/>
      <w:widowControl/>
    </w:pPr>
    <w:rPr>
      <w:b w:val="0"/>
    </w:rPr>
  </w:style>
  <w:style w:type="paragraph" w:customStyle="1" w:styleId="ssNoHeading6">
    <w:name w:val="ssNoHeading6"/>
    <w:basedOn w:val="Heading6"/>
    <w:rsid w:val="00662B99"/>
    <w:pPr>
      <w:keepNext w:val="0"/>
      <w:widowControl/>
    </w:pPr>
    <w:rPr>
      <w:b w:val="0"/>
    </w:rPr>
  </w:style>
  <w:style w:type="paragraph" w:customStyle="1" w:styleId="ssRestartNumber">
    <w:name w:val="ssRestartNumber"/>
    <w:basedOn w:val="Normal"/>
    <w:next w:val="ssPara1"/>
    <w:rsid w:val="00662B99"/>
    <w:pPr>
      <w:numPr>
        <w:numId w:val="33"/>
      </w:numPr>
    </w:pPr>
    <w:rPr>
      <w:color w:val="FF0000"/>
    </w:rPr>
  </w:style>
  <w:style w:type="paragraph" w:customStyle="1" w:styleId="ssqPart">
    <w:name w:val="ssqPart"/>
    <w:basedOn w:val="Normal"/>
    <w:next w:val="ssPara1"/>
    <w:rsid w:val="00662B99"/>
    <w:pPr>
      <w:numPr>
        <w:ilvl w:val="1"/>
        <w:numId w:val="34"/>
      </w:numPr>
      <w:spacing w:after="260"/>
      <w:jc w:val="center"/>
    </w:pPr>
    <w:rPr>
      <w:b/>
      <w:caps/>
    </w:rPr>
  </w:style>
  <w:style w:type="paragraph" w:customStyle="1" w:styleId="ssRestartPart">
    <w:name w:val="ssRestartPart"/>
    <w:basedOn w:val="Normal"/>
    <w:next w:val="ssPara1"/>
    <w:rsid w:val="00662B99"/>
    <w:pPr>
      <w:numPr>
        <w:numId w:val="34"/>
      </w:numPr>
    </w:pPr>
    <w:rPr>
      <w:color w:val="FF0000"/>
    </w:rPr>
  </w:style>
  <w:style w:type="paragraph" w:customStyle="1" w:styleId="ssRestartSchedule">
    <w:name w:val="ssRestartSchedule"/>
    <w:basedOn w:val="Normal"/>
    <w:next w:val="ssPara1"/>
    <w:rsid w:val="00662B99"/>
    <w:pPr>
      <w:numPr>
        <w:numId w:val="35"/>
      </w:numPr>
    </w:pPr>
    <w:rPr>
      <w:color w:val="FF0000"/>
    </w:rPr>
  </w:style>
  <w:style w:type="paragraph" w:customStyle="1" w:styleId="ssqSchedule">
    <w:name w:val="ssqSchedule"/>
    <w:basedOn w:val="Normal"/>
    <w:next w:val="ssPara1"/>
    <w:rsid w:val="00662B99"/>
    <w:pPr>
      <w:numPr>
        <w:ilvl w:val="1"/>
        <w:numId w:val="35"/>
      </w:numPr>
      <w:spacing w:after="260"/>
      <w:jc w:val="center"/>
    </w:pPr>
    <w:rPr>
      <w:b/>
      <w:caps/>
    </w:rPr>
  </w:style>
  <w:style w:type="paragraph" w:customStyle="1" w:styleId="ssqExhibit">
    <w:name w:val="ssqExhibit"/>
    <w:basedOn w:val="Normal"/>
    <w:next w:val="ssPara1"/>
    <w:rsid w:val="00662B99"/>
    <w:pPr>
      <w:numPr>
        <w:ilvl w:val="1"/>
        <w:numId w:val="36"/>
      </w:numPr>
      <w:spacing w:after="260"/>
      <w:jc w:val="center"/>
    </w:pPr>
    <w:rPr>
      <w:b/>
      <w:caps/>
    </w:rPr>
  </w:style>
  <w:style w:type="paragraph" w:customStyle="1" w:styleId="ssRestartExhibit">
    <w:name w:val="ssRestartExhibit"/>
    <w:basedOn w:val="Normal"/>
    <w:next w:val="ssPara1"/>
    <w:rsid w:val="00662B99"/>
    <w:pPr>
      <w:numPr>
        <w:numId w:val="36"/>
      </w:numPr>
    </w:pPr>
    <w:rPr>
      <w:color w:val="FF0000"/>
    </w:rPr>
  </w:style>
  <w:style w:type="paragraph" w:customStyle="1" w:styleId="ssqToCAdd">
    <w:name w:val="ssqToCAdd"/>
    <w:basedOn w:val="ssPara1"/>
    <w:next w:val="ssPara1"/>
    <w:rsid w:val="00662B99"/>
  </w:style>
  <w:style w:type="paragraph" w:customStyle="1" w:styleId="ssRestartAppendix">
    <w:name w:val="ssRestartAppendix"/>
    <w:basedOn w:val="Normal"/>
    <w:next w:val="ssPara1"/>
    <w:rsid w:val="00662B99"/>
    <w:pPr>
      <w:numPr>
        <w:numId w:val="37"/>
      </w:numPr>
    </w:pPr>
    <w:rPr>
      <w:color w:val="FF0000"/>
    </w:rPr>
  </w:style>
  <w:style w:type="paragraph" w:customStyle="1" w:styleId="ssqAppendix">
    <w:name w:val="ssqAppendix"/>
    <w:basedOn w:val="Normal"/>
    <w:next w:val="ssPara1"/>
    <w:rsid w:val="00662B99"/>
    <w:pPr>
      <w:numPr>
        <w:ilvl w:val="1"/>
        <w:numId w:val="37"/>
      </w:numPr>
      <w:spacing w:after="260"/>
      <w:jc w:val="center"/>
    </w:pPr>
    <w:rPr>
      <w:b/>
      <w:caps/>
    </w:rPr>
  </w:style>
  <w:style w:type="table" w:styleId="TableGrid">
    <w:name w:val="Table Grid"/>
    <w:basedOn w:val="TableNormal"/>
    <w:rsid w:val="00224EF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5051E4"/>
    <w:rPr>
      <w:sz w:val="16"/>
      <w:szCs w:val="16"/>
    </w:rPr>
  </w:style>
  <w:style w:type="paragraph" w:styleId="CommentText">
    <w:name w:val="annotation text"/>
    <w:basedOn w:val="Normal"/>
    <w:link w:val="CommentTextChar"/>
    <w:semiHidden/>
    <w:rsid w:val="005051E4"/>
    <w:rPr>
      <w:sz w:val="20"/>
      <w:szCs w:val="20"/>
    </w:rPr>
  </w:style>
  <w:style w:type="paragraph" w:styleId="CommentSubject">
    <w:name w:val="annotation subject"/>
    <w:basedOn w:val="CommentText"/>
    <w:next w:val="CommentText"/>
    <w:semiHidden/>
    <w:rsid w:val="005051E4"/>
    <w:rPr>
      <w:b/>
      <w:bCs/>
    </w:rPr>
  </w:style>
  <w:style w:type="paragraph" w:styleId="BodyTextIndent2">
    <w:name w:val="Body Text Indent 2"/>
    <w:basedOn w:val="Normal"/>
    <w:link w:val="BodyTextIndent2Char"/>
    <w:rsid w:val="00912A7F"/>
    <w:pPr>
      <w:spacing w:after="120" w:line="480" w:lineRule="auto"/>
      <w:ind w:left="283"/>
    </w:pPr>
  </w:style>
  <w:style w:type="character" w:customStyle="1" w:styleId="BodyTextIndent2Char">
    <w:name w:val="Body Text Indent 2 Char"/>
    <w:link w:val="BodyTextIndent2"/>
    <w:rsid w:val="00912A7F"/>
    <w:rPr>
      <w:rFonts w:ascii="Arial" w:eastAsia="SimSun" w:hAnsi="Arial"/>
      <w:sz w:val="22"/>
      <w:szCs w:val="22"/>
      <w:lang w:eastAsia="zh-CN"/>
    </w:rPr>
  </w:style>
  <w:style w:type="character" w:customStyle="1" w:styleId="CommentTextChar">
    <w:name w:val="Comment Text Char"/>
    <w:link w:val="CommentText"/>
    <w:semiHidden/>
    <w:rsid w:val="000A31A0"/>
    <w:rPr>
      <w:rFonts w:ascii="Arial" w:eastAsia="SimSun" w:hAnsi="Arial"/>
      <w:lang w:eastAsia="zh-CN"/>
    </w:rPr>
  </w:style>
  <w:style w:type="paragraph" w:styleId="Revision">
    <w:name w:val="Revision"/>
    <w:hidden/>
    <w:uiPriority w:val="99"/>
    <w:semiHidden/>
    <w:rsid w:val="006F30F0"/>
    <w:rPr>
      <w:rFonts w:ascii="Arial" w:eastAsia="SimSun" w:hAnsi="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924716">
      <w:bodyDiv w:val="1"/>
      <w:marLeft w:val="0"/>
      <w:marRight w:val="0"/>
      <w:marTop w:val="0"/>
      <w:marBottom w:val="0"/>
      <w:divBdr>
        <w:top w:val="none" w:sz="0" w:space="0" w:color="auto"/>
        <w:left w:val="none" w:sz="0" w:space="0" w:color="auto"/>
        <w:bottom w:val="none" w:sz="0" w:space="0" w:color="auto"/>
        <w:right w:val="none" w:sz="0" w:space="0" w:color="auto"/>
      </w:divBdr>
    </w:div>
    <w:div w:id="539898275">
      <w:bodyDiv w:val="1"/>
      <w:marLeft w:val="0"/>
      <w:marRight w:val="0"/>
      <w:marTop w:val="0"/>
      <w:marBottom w:val="0"/>
      <w:divBdr>
        <w:top w:val="none" w:sz="0" w:space="0" w:color="auto"/>
        <w:left w:val="none" w:sz="0" w:space="0" w:color="auto"/>
        <w:bottom w:val="none" w:sz="0" w:space="0" w:color="auto"/>
        <w:right w:val="none" w:sz="0" w:space="0" w:color="auto"/>
      </w:divBdr>
    </w:div>
    <w:div w:id="573049884">
      <w:bodyDiv w:val="1"/>
      <w:marLeft w:val="0"/>
      <w:marRight w:val="0"/>
      <w:marTop w:val="0"/>
      <w:marBottom w:val="0"/>
      <w:divBdr>
        <w:top w:val="none" w:sz="0" w:space="0" w:color="auto"/>
        <w:left w:val="none" w:sz="0" w:space="0" w:color="auto"/>
        <w:bottom w:val="none" w:sz="0" w:space="0" w:color="auto"/>
        <w:right w:val="none" w:sz="0" w:space="0" w:color="auto"/>
      </w:divBdr>
    </w:div>
    <w:div w:id="600259555">
      <w:bodyDiv w:val="1"/>
      <w:marLeft w:val="0"/>
      <w:marRight w:val="0"/>
      <w:marTop w:val="0"/>
      <w:marBottom w:val="0"/>
      <w:divBdr>
        <w:top w:val="none" w:sz="0" w:space="0" w:color="auto"/>
        <w:left w:val="none" w:sz="0" w:space="0" w:color="auto"/>
        <w:bottom w:val="none" w:sz="0" w:space="0" w:color="auto"/>
        <w:right w:val="none" w:sz="0" w:space="0" w:color="auto"/>
      </w:divBdr>
    </w:div>
    <w:div w:id="744570854">
      <w:bodyDiv w:val="1"/>
      <w:marLeft w:val="0"/>
      <w:marRight w:val="0"/>
      <w:marTop w:val="0"/>
      <w:marBottom w:val="0"/>
      <w:divBdr>
        <w:top w:val="none" w:sz="0" w:space="0" w:color="auto"/>
        <w:left w:val="none" w:sz="0" w:space="0" w:color="auto"/>
        <w:bottom w:val="none" w:sz="0" w:space="0" w:color="auto"/>
        <w:right w:val="none" w:sz="0" w:space="0" w:color="auto"/>
      </w:divBdr>
    </w:div>
    <w:div w:id="840268707">
      <w:bodyDiv w:val="1"/>
      <w:marLeft w:val="0"/>
      <w:marRight w:val="0"/>
      <w:marTop w:val="0"/>
      <w:marBottom w:val="0"/>
      <w:divBdr>
        <w:top w:val="none" w:sz="0" w:space="0" w:color="auto"/>
        <w:left w:val="none" w:sz="0" w:space="0" w:color="auto"/>
        <w:bottom w:val="none" w:sz="0" w:space="0" w:color="auto"/>
        <w:right w:val="none" w:sz="0" w:space="0" w:color="auto"/>
      </w:divBdr>
    </w:div>
    <w:div w:id="1075005523">
      <w:bodyDiv w:val="1"/>
      <w:marLeft w:val="0"/>
      <w:marRight w:val="0"/>
      <w:marTop w:val="0"/>
      <w:marBottom w:val="0"/>
      <w:divBdr>
        <w:top w:val="none" w:sz="0" w:space="0" w:color="auto"/>
        <w:left w:val="none" w:sz="0" w:space="0" w:color="auto"/>
        <w:bottom w:val="none" w:sz="0" w:space="0" w:color="auto"/>
        <w:right w:val="none" w:sz="0" w:space="0" w:color="auto"/>
      </w:divBdr>
    </w:div>
    <w:div w:id="1277718214">
      <w:bodyDiv w:val="1"/>
      <w:marLeft w:val="0"/>
      <w:marRight w:val="0"/>
      <w:marTop w:val="0"/>
      <w:marBottom w:val="0"/>
      <w:divBdr>
        <w:top w:val="none" w:sz="0" w:space="0" w:color="auto"/>
        <w:left w:val="none" w:sz="0" w:space="0" w:color="auto"/>
        <w:bottom w:val="none" w:sz="0" w:space="0" w:color="auto"/>
        <w:right w:val="none" w:sz="0" w:space="0" w:color="auto"/>
      </w:divBdr>
    </w:div>
    <w:div w:id="142672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08B6C-788D-4E08-B411-22D838357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7793</Words>
  <Characters>43472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GOODING, JAMES</dc:creator>
  <cp:lastModifiedBy>GOODING, JAMES</cp:lastModifiedBy>
  <cp:revision>3</cp:revision>
  <dcterms:created xsi:type="dcterms:W3CDTF">2017-11-10T11:40:00Z</dcterms:created>
  <dcterms:modified xsi:type="dcterms:W3CDTF">2017-11-29T11:34:00Z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ABAAVOAfoSrQoyx7BKARnGceVNYtlFzFmyfWAAH8KeWHrT6wxgHZWVOB4rkOm8XlyXEX</vt:lpwstr>
  </property>
  <property fmtid="{D5CDD505-2E9C-101B-9397-08002B2CF9AE}" pid="3" name="MAIL_MSG_ID2">
    <vt:lpwstr>L6a3NG0kOgOVOH1ypI7QEvGqVdBdcDCD25ey31K9YTMgOyb5fFepdlYD+tg_x000d_
7aEhSX1uaz91u5FxCuhUCEdyd2N6Iyj61GoGoA==</vt:lpwstr>
  </property>
  <property fmtid="{D5CDD505-2E9C-101B-9397-08002B2CF9AE}" pid="4" name="RESPONSE_SENDER_NAME">
    <vt:lpwstr>gAAAdya76B99d4hLGUR1rQ+8TxTv0GGEPdix</vt:lpwstr>
  </property>
  <property fmtid="{D5CDD505-2E9C-101B-9397-08002B2CF9AE}" pid="5" name="EMAIL_OWNER_ADDRESS">
    <vt:lpwstr>ABAAJXrvhtoYpC5kZZ+rijGf7ncTwPV26WHp8gXiU/KKmh2wp6IBw+Oac9gH8egcXTLV</vt:lpwstr>
  </property>
  <property fmtid="{D5CDD505-2E9C-101B-9397-08002B2CF9AE}" pid="6" name="BBDocRef">
    <vt:lpwstr>Matters\39376923.1</vt:lpwstr>
  </property>
</Properties>
</file>